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EBB" w:rsidRPr="00E20723" w:rsidRDefault="00991B13" w:rsidP="00E20723">
      <w:pPr>
        <w:pStyle w:val="Ttulo"/>
        <w:outlineLvl w:val="0"/>
      </w:pPr>
      <w:r>
        <w:rPr>
          <w:noProof/>
        </w:rPr>
        <w:t xml:space="preserve">                     </w:t>
      </w:r>
    </w:p>
    <w:p w:rsidR="0026442D" w:rsidRDefault="00F76497" w:rsidP="000C6EBB">
      <w:pPr>
        <w:pStyle w:val="Ttulo"/>
        <w:spacing w:line="276" w:lineRule="auto"/>
        <w:outlineLvl w:val="0"/>
        <w:rPr>
          <w:rFonts w:ascii="Open Sans SemiBold" w:hAnsi="Open Sans SemiBold" w:cs="Open Sans SemiBold"/>
          <w:b/>
          <w:bCs/>
          <w:color w:val="000080"/>
          <w:spacing w:val="10"/>
          <w:sz w:val="32"/>
          <w:szCs w:val="32"/>
          <w:lang w:val="es-UY"/>
        </w:rPr>
      </w:pPr>
      <w:r w:rsidRPr="000C6EBB">
        <w:rPr>
          <w:rFonts w:ascii="Open Sans SemiBold" w:hAnsi="Open Sans SemiBold" w:cs="Open Sans SemiBold"/>
          <w:b/>
          <w:bCs/>
          <w:color w:val="000080"/>
          <w:spacing w:val="10"/>
          <w:sz w:val="32"/>
          <w:szCs w:val="32"/>
          <w:lang w:val="es-UY"/>
        </w:rPr>
        <w:t>PROTOCOLO SANITARIO</w:t>
      </w:r>
      <w:r w:rsidR="0026442D" w:rsidRPr="000C6EBB">
        <w:rPr>
          <w:rFonts w:ascii="Open Sans SemiBold" w:hAnsi="Open Sans SemiBold" w:cs="Open Sans SemiBold"/>
          <w:b/>
          <w:bCs/>
          <w:color w:val="000080"/>
          <w:spacing w:val="10"/>
          <w:sz w:val="32"/>
          <w:szCs w:val="32"/>
          <w:lang w:val="es-UY"/>
        </w:rPr>
        <w:t xml:space="preserve"> </w:t>
      </w:r>
    </w:p>
    <w:p w:rsidR="00A209FD" w:rsidRPr="000C6EBB" w:rsidRDefault="00A209FD" w:rsidP="000C6EBB">
      <w:pPr>
        <w:pStyle w:val="Ttulo"/>
        <w:spacing w:line="276" w:lineRule="auto"/>
        <w:outlineLvl w:val="0"/>
        <w:rPr>
          <w:rFonts w:ascii="Open Sans SemiBold" w:hAnsi="Open Sans SemiBold" w:cs="Open Sans SemiBold"/>
          <w:b/>
          <w:bCs/>
          <w:color w:val="000080"/>
          <w:spacing w:val="10"/>
          <w:sz w:val="32"/>
          <w:szCs w:val="32"/>
          <w:lang w:val="es-UY"/>
        </w:rPr>
      </w:pPr>
      <w:r>
        <w:rPr>
          <w:rFonts w:ascii="Open Sans SemiBold" w:hAnsi="Open Sans SemiBold" w:cs="Open Sans SemiBold"/>
          <w:b/>
          <w:bCs/>
          <w:color w:val="000080"/>
          <w:spacing w:val="10"/>
          <w:sz w:val="32"/>
          <w:szCs w:val="32"/>
          <w:lang w:val="es-UY"/>
        </w:rPr>
        <w:t>Día del Patrimonio 2020</w:t>
      </w:r>
    </w:p>
    <w:p w:rsidR="00BB4CCF" w:rsidRDefault="00BB4CCF" w:rsidP="00B239C3">
      <w:pPr>
        <w:pStyle w:val="Ttulo"/>
        <w:outlineLvl w:val="0"/>
        <w:rPr>
          <w:rFonts w:ascii="Aquawax" w:hAnsi="Aquawax" w:cs="Arial"/>
          <w:b/>
          <w:bCs/>
          <w:color w:val="000080"/>
          <w:spacing w:val="10"/>
          <w:sz w:val="24"/>
          <w:szCs w:val="24"/>
          <w:lang w:val="es-UY"/>
        </w:rPr>
      </w:pPr>
    </w:p>
    <w:p w:rsidR="00A209FD" w:rsidRPr="00B62C89" w:rsidRDefault="00A209FD" w:rsidP="00B239C3">
      <w:pPr>
        <w:pStyle w:val="Ttulo"/>
        <w:outlineLvl w:val="0"/>
        <w:rPr>
          <w:rFonts w:ascii="Aquawax" w:hAnsi="Aquawax" w:cs="Arial"/>
          <w:b/>
          <w:bCs/>
          <w:color w:val="000080"/>
          <w:spacing w:val="10"/>
          <w:sz w:val="24"/>
          <w:szCs w:val="24"/>
          <w:lang w:val="es-UY"/>
        </w:rPr>
      </w:pPr>
    </w:p>
    <w:p w:rsidR="005F2258" w:rsidRPr="000C6EBB" w:rsidRDefault="004E7E97" w:rsidP="000C6EBB">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A las comunicaciones </w:t>
      </w:r>
      <w:r w:rsidR="007765BD" w:rsidRPr="000C6EBB">
        <w:rPr>
          <w:rFonts w:ascii="Open Sans" w:hAnsi="Open Sans" w:cs="Open Sans"/>
          <w:bCs/>
          <w:color w:val="000000" w:themeColor="text1"/>
          <w:spacing w:val="10"/>
          <w:sz w:val="24"/>
          <w:szCs w:val="24"/>
          <w:lang w:val="es-UY"/>
        </w:rPr>
        <w:t xml:space="preserve">y recomendaciones </w:t>
      </w:r>
      <w:r w:rsidRPr="000C6EBB">
        <w:rPr>
          <w:rFonts w:ascii="Open Sans" w:hAnsi="Open Sans" w:cs="Open Sans"/>
          <w:bCs/>
          <w:color w:val="000000" w:themeColor="text1"/>
          <w:spacing w:val="10"/>
          <w:sz w:val="24"/>
          <w:szCs w:val="24"/>
          <w:lang w:val="es-UY"/>
        </w:rPr>
        <w:t>efectuadas por la Comisión del Patrimonio Cultural de la Nación a todas las i</w:t>
      </w:r>
      <w:r w:rsidR="000C6EBB">
        <w:rPr>
          <w:rFonts w:ascii="Open Sans" w:hAnsi="Open Sans" w:cs="Open Sans"/>
          <w:bCs/>
          <w:color w:val="000000" w:themeColor="text1"/>
          <w:spacing w:val="10"/>
          <w:sz w:val="24"/>
          <w:szCs w:val="24"/>
          <w:lang w:val="es-UY"/>
        </w:rPr>
        <w:t>nstituciones públicas y privadas</w:t>
      </w:r>
      <w:r w:rsidRPr="000C6EBB">
        <w:rPr>
          <w:rFonts w:ascii="Open Sans" w:hAnsi="Open Sans" w:cs="Open Sans"/>
          <w:bCs/>
          <w:color w:val="000000" w:themeColor="text1"/>
          <w:spacing w:val="10"/>
          <w:sz w:val="24"/>
          <w:szCs w:val="24"/>
          <w:lang w:val="es-UY"/>
        </w:rPr>
        <w:t xml:space="preserve">, personas o grupos sociales que </w:t>
      </w:r>
      <w:r w:rsidR="007765BD" w:rsidRPr="000C6EBB">
        <w:rPr>
          <w:rFonts w:ascii="Open Sans" w:hAnsi="Open Sans" w:cs="Open Sans"/>
          <w:bCs/>
          <w:color w:val="000000" w:themeColor="text1"/>
          <w:spacing w:val="10"/>
          <w:sz w:val="24"/>
          <w:szCs w:val="24"/>
          <w:lang w:val="es-UY"/>
        </w:rPr>
        <w:t>decidieron</w:t>
      </w:r>
      <w:r w:rsidRPr="000C6EBB">
        <w:rPr>
          <w:rFonts w:ascii="Open Sans" w:hAnsi="Open Sans" w:cs="Open Sans"/>
          <w:bCs/>
          <w:color w:val="000000" w:themeColor="text1"/>
          <w:spacing w:val="10"/>
          <w:sz w:val="24"/>
          <w:szCs w:val="24"/>
          <w:lang w:val="es-UY"/>
        </w:rPr>
        <w:t xml:space="preserve"> participar </w:t>
      </w:r>
      <w:r w:rsidR="0077273E" w:rsidRPr="000C6EBB">
        <w:rPr>
          <w:rFonts w:ascii="Open Sans" w:hAnsi="Open Sans" w:cs="Open Sans"/>
          <w:bCs/>
          <w:color w:val="000000" w:themeColor="text1"/>
          <w:spacing w:val="10"/>
          <w:sz w:val="24"/>
          <w:szCs w:val="24"/>
          <w:lang w:val="es-UY"/>
        </w:rPr>
        <w:t xml:space="preserve">organizando </w:t>
      </w:r>
      <w:r w:rsidR="007765BD" w:rsidRPr="000C6EBB">
        <w:rPr>
          <w:rFonts w:ascii="Open Sans" w:hAnsi="Open Sans" w:cs="Open Sans"/>
          <w:bCs/>
          <w:color w:val="000000" w:themeColor="text1"/>
          <w:spacing w:val="10"/>
          <w:sz w:val="24"/>
          <w:szCs w:val="24"/>
          <w:lang w:val="es-UY"/>
        </w:rPr>
        <w:t xml:space="preserve">actividades para </w:t>
      </w:r>
      <w:r w:rsidRPr="000C6EBB">
        <w:rPr>
          <w:rFonts w:ascii="Open Sans" w:hAnsi="Open Sans" w:cs="Open Sans"/>
          <w:bCs/>
          <w:color w:val="000000" w:themeColor="text1"/>
          <w:spacing w:val="10"/>
          <w:sz w:val="24"/>
          <w:szCs w:val="24"/>
          <w:lang w:val="es-UY"/>
        </w:rPr>
        <w:t>el Día del Patrimonio 2020</w:t>
      </w:r>
      <w:r w:rsidR="007765BD" w:rsidRPr="000C6EBB">
        <w:rPr>
          <w:rFonts w:ascii="Open Sans" w:hAnsi="Open Sans" w:cs="Open Sans"/>
          <w:bCs/>
          <w:color w:val="000000" w:themeColor="text1"/>
          <w:spacing w:val="10"/>
          <w:sz w:val="24"/>
          <w:szCs w:val="24"/>
          <w:lang w:val="es-UY"/>
        </w:rPr>
        <w:t>,</w:t>
      </w:r>
      <w:r w:rsidR="005B4A6E" w:rsidRPr="000C6EBB">
        <w:rPr>
          <w:rFonts w:ascii="Open Sans" w:hAnsi="Open Sans" w:cs="Open Sans"/>
          <w:bCs/>
          <w:color w:val="000000" w:themeColor="text1"/>
          <w:spacing w:val="10"/>
          <w:sz w:val="24"/>
          <w:szCs w:val="24"/>
          <w:lang w:val="es-UY"/>
        </w:rPr>
        <w:t xml:space="preserve"> </w:t>
      </w:r>
      <w:r w:rsidR="007765BD" w:rsidRPr="000C6EBB">
        <w:rPr>
          <w:rFonts w:ascii="Open Sans" w:hAnsi="Open Sans" w:cs="Open Sans"/>
          <w:b/>
          <w:bCs/>
          <w:color w:val="000000" w:themeColor="text1"/>
          <w:spacing w:val="10"/>
          <w:sz w:val="24"/>
          <w:szCs w:val="24"/>
          <w:lang w:val="es-UY"/>
        </w:rPr>
        <w:t xml:space="preserve">se subrayan </w:t>
      </w:r>
      <w:r w:rsidRPr="000C6EBB">
        <w:rPr>
          <w:rFonts w:ascii="Open Sans" w:hAnsi="Open Sans" w:cs="Open Sans"/>
          <w:b/>
          <w:bCs/>
          <w:color w:val="000000" w:themeColor="text1"/>
          <w:spacing w:val="10"/>
          <w:sz w:val="24"/>
          <w:szCs w:val="24"/>
          <w:lang w:val="es-UY"/>
        </w:rPr>
        <w:t>las medidas sanitarias</w:t>
      </w:r>
      <w:r w:rsidRPr="000C6EBB">
        <w:rPr>
          <w:rFonts w:ascii="Open Sans" w:hAnsi="Open Sans" w:cs="Open Sans"/>
          <w:bCs/>
          <w:color w:val="000000" w:themeColor="text1"/>
          <w:spacing w:val="10"/>
          <w:sz w:val="24"/>
          <w:szCs w:val="24"/>
          <w:lang w:val="es-UY"/>
        </w:rPr>
        <w:t xml:space="preserve"> que el Ministerio de Salud Pública exhorta</w:t>
      </w:r>
      <w:r w:rsidR="005F2258" w:rsidRPr="000C6EBB">
        <w:rPr>
          <w:rFonts w:ascii="Open Sans" w:hAnsi="Open Sans" w:cs="Open Sans"/>
          <w:bCs/>
          <w:color w:val="000000" w:themeColor="text1"/>
          <w:spacing w:val="10"/>
          <w:sz w:val="24"/>
          <w:szCs w:val="24"/>
          <w:lang w:val="es-UY"/>
        </w:rPr>
        <w:t xml:space="preserve"> </w:t>
      </w:r>
      <w:r w:rsidR="007765BD" w:rsidRPr="000C6EBB">
        <w:rPr>
          <w:rFonts w:ascii="Open Sans" w:hAnsi="Open Sans" w:cs="Open Sans"/>
          <w:bCs/>
          <w:color w:val="000000" w:themeColor="text1"/>
          <w:spacing w:val="10"/>
          <w:sz w:val="24"/>
          <w:szCs w:val="24"/>
          <w:lang w:val="es-UY"/>
        </w:rPr>
        <w:t xml:space="preserve">cumplir </w:t>
      </w:r>
      <w:r w:rsidR="00236AAB" w:rsidRPr="000C6EBB">
        <w:rPr>
          <w:rFonts w:ascii="Open Sans" w:hAnsi="Open Sans" w:cs="Open Sans"/>
          <w:bCs/>
          <w:color w:val="000000" w:themeColor="text1"/>
          <w:spacing w:val="10"/>
          <w:sz w:val="24"/>
          <w:szCs w:val="24"/>
          <w:lang w:val="es-UY"/>
        </w:rPr>
        <w:t>en la situación epidemiológica</w:t>
      </w:r>
      <w:r w:rsidR="00FB56D7" w:rsidRPr="000C6EBB">
        <w:rPr>
          <w:rFonts w:ascii="Open Sans" w:hAnsi="Open Sans" w:cs="Open Sans"/>
          <w:bCs/>
          <w:color w:val="000000" w:themeColor="text1"/>
          <w:spacing w:val="10"/>
          <w:sz w:val="24"/>
          <w:szCs w:val="24"/>
          <w:lang w:val="es-UY"/>
        </w:rPr>
        <w:t xml:space="preserve"> actual.</w:t>
      </w:r>
    </w:p>
    <w:p w:rsidR="00FB56D7" w:rsidRPr="000C6EBB" w:rsidRDefault="00FB56D7" w:rsidP="000C6EBB">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7765BD" w:rsidRPr="00A209FD" w:rsidRDefault="00FB56D7" w:rsidP="00A209F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La exhortación va dirigida a </w:t>
      </w:r>
      <w:r w:rsidR="000C6EBB">
        <w:rPr>
          <w:rFonts w:ascii="Open Sans" w:hAnsi="Open Sans" w:cs="Open Sans"/>
          <w:bCs/>
          <w:color w:val="000000" w:themeColor="text1"/>
          <w:spacing w:val="10"/>
          <w:sz w:val="24"/>
          <w:szCs w:val="24"/>
          <w:lang w:val="es-UY"/>
        </w:rPr>
        <w:t xml:space="preserve">todos </w:t>
      </w:r>
      <w:r w:rsidR="005F2258" w:rsidRPr="000C6EBB">
        <w:rPr>
          <w:rFonts w:ascii="Open Sans" w:hAnsi="Open Sans" w:cs="Open Sans"/>
          <w:bCs/>
          <w:color w:val="000000" w:themeColor="text1"/>
          <w:spacing w:val="10"/>
          <w:sz w:val="24"/>
          <w:szCs w:val="24"/>
          <w:lang w:val="es-UY"/>
        </w:rPr>
        <w:t>quienes organicen</w:t>
      </w:r>
      <w:r w:rsidRPr="000C6EBB">
        <w:rPr>
          <w:rFonts w:ascii="Open Sans" w:hAnsi="Open Sans" w:cs="Open Sans"/>
          <w:bCs/>
          <w:color w:val="000000" w:themeColor="text1"/>
          <w:spacing w:val="10"/>
          <w:sz w:val="24"/>
          <w:szCs w:val="24"/>
          <w:lang w:val="es-UY"/>
        </w:rPr>
        <w:t xml:space="preserve"> actividades</w:t>
      </w:r>
      <w:r w:rsidR="005F2258" w:rsidRPr="000C6EBB">
        <w:rPr>
          <w:rFonts w:ascii="Open Sans" w:hAnsi="Open Sans" w:cs="Open Sans"/>
          <w:bCs/>
          <w:color w:val="000000" w:themeColor="text1"/>
          <w:spacing w:val="10"/>
          <w:sz w:val="24"/>
          <w:szCs w:val="24"/>
          <w:lang w:val="es-UY"/>
        </w:rPr>
        <w:t xml:space="preserve"> </w:t>
      </w:r>
      <w:r w:rsidR="000C6EBB">
        <w:rPr>
          <w:rFonts w:ascii="Open Sans" w:hAnsi="Open Sans" w:cs="Open Sans"/>
          <w:bCs/>
          <w:color w:val="000000" w:themeColor="text1"/>
          <w:spacing w:val="10"/>
          <w:sz w:val="24"/>
          <w:szCs w:val="24"/>
          <w:lang w:val="es-UY"/>
        </w:rPr>
        <w:t>en el marco del</w:t>
      </w:r>
      <w:r w:rsidR="005F2258" w:rsidRPr="000C6EBB">
        <w:rPr>
          <w:rFonts w:ascii="Open Sans" w:hAnsi="Open Sans" w:cs="Open Sans"/>
          <w:bCs/>
          <w:color w:val="000000" w:themeColor="text1"/>
          <w:spacing w:val="10"/>
          <w:sz w:val="24"/>
          <w:szCs w:val="24"/>
          <w:lang w:val="es-UY"/>
        </w:rPr>
        <w:t xml:space="preserve"> Día del Patrimonio</w:t>
      </w:r>
      <w:r w:rsidR="008919AE">
        <w:rPr>
          <w:rFonts w:ascii="Open Sans" w:hAnsi="Open Sans" w:cs="Open Sans"/>
          <w:bCs/>
          <w:color w:val="000000" w:themeColor="text1"/>
          <w:spacing w:val="10"/>
          <w:sz w:val="24"/>
          <w:szCs w:val="24"/>
          <w:lang w:val="es-UY"/>
        </w:rPr>
        <w:t xml:space="preserve"> en todo el país</w:t>
      </w:r>
      <w:r w:rsidRPr="000C6EBB">
        <w:rPr>
          <w:rFonts w:ascii="Open Sans" w:hAnsi="Open Sans" w:cs="Open Sans"/>
          <w:bCs/>
          <w:color w:val="000000" w:themeColor="text1"/>
          <w:spacing w:val="10"/>
          <w:sz w:val="24"/>
          <w:szCs w:val="24"/>
          <w:lang w:val="es-UY"/>
        </w:rPr>
        <w:t>, y al</w:t>
      </w:r>
      <w:r w:rsidR="00FD165E" w:rsidRPr="000C6EBB">
        <w:rPr>
          <w:rFonts w:ascii="Open Sans" w:hAnsi="Open Sans" w:cs="Open Sans"/>
          <w:bCs/>
          <w:color w:val="000000" w:themeColor="text1"/>
          <w:spacing w:val="10"/>
          <w:sz w:val="24"/>
          <w:szCs w:val="24"/>
          <w:lang w:val="es-UY"/>
        </w:rPr>
        <w:t xml:space="preserve"> público visitante.</w:t>
      </w:r>
      <w:r w:rsidR="006A0EB3" w:rsidRPr="000C6EBB">
        <w:rPr>
          <w:rFonts w:ascii="Open Sans" w:hAnsi="Open Sans" w:cs="Open Sans"/>
          <w:bCs/>
          <w:color w:val="000000" w:themeColor="text1"/>
          <w:spacing w:val="10"/>
          <w:sz w:val="24"/>
          <w:szCs w:val="24"/>
          <w:lang w:val="es-UY"/>
        </w:rPr>
        <w:t xml:space="preserve"> </w:t>
      </w:r>
      <w:r w:rsidR="00780E50" w:rsidRPr="00A209FD">
        <w:rPr>
          <w:rFonts w:ascii="Open Sans" w:hAnsi="Open Sans" w:cs="Open Sans"/>
          <w:bCs/>
          <w:color w:val="000000" w:themeColor="text1"/>
          <w:spacing w:val="10"/>
          <w:sz w:val="24"/>
          <w:szCs w:val="24"/>
          <w:lang w:val="es-UY"/>
        </w:rPr>
        <w:t>Toda persona o grupo familiar deberá cumplir con los protocolos sanitarios de protección y autocuidado</w:t>
      </w:r>
      <w:r w:rsidR="006A0EB3" w:rsidRPr="00A209FD">
        <w:rPr>
          <w:rFonts w:ascii="Open Sans" w:hAnsi="Open Sans" w:cs="Open Sans"/>
          <w:bCs/>
          <w:color w:val="000000" w:themeColor="text1"/>
          <w:spacing w:val="10"/>
          <w:sz w:val="24"/>
          <w:szCs w:val="24"/>
          <w:lang w:val="es-UY"/>
        </w:rPr>
        <w:t xml:space="preserve"> recomendadas por </w:t>
      </w:r>
      <w:r w:rsidR="000C6EBB" w:rsidRPr="00A209FD">
        <w:rPr>
          <w:rFonts w:ascii="Open Sans" w:hAnsi="Open Sans" w:cs="Open Sans"/>
          <w:bCs/>
          <w:color w:val="000000" w:themeColor="text1"/>
          <w:spacing w:val="10"/>
          <w:sz w:val="24"/>
          <w:szCs w:val="24"/>
          <w:lang w:val="es-UY"/>
        </w:rPr>
        <w:t xml:space="preserve">el </w:t>
      </w:r>
      <w:r w:rsidR="006A0EB3" w:rsidRPr="00A209FD">
        <w:rPr>
          <w:rFonts w:ascii="Open Sans" w:hAnsi="Open Sans" w:cs="Open Sans"/>
          <w:bCs/>
          <w:color w:val="000000" w:themeColor="text1"/>
          <w:spacing w:val="10"/>
          <w:sz w:val="24"/>
          <w:szCs w:val="24"/>
          <w:lang w:val="es-UY"/>
        </w:rPr>
        <w:t>Ministerio de Salud Pública</w:t>
      </w:r>
      <w:r w:rsidR="00CB6E87">
        <w:rPr>
          <w:rFonts w:ascii="Open Sans" w:hAnsi="Open Sans" w:cs="Open Sans"/>
          <w:bCs/>
          <w:color w:val="000000" w:themeColor="text1"/>
          <w:spacing w:val="10"/>
          <w:sz w:val="24"/>
          <w:szCs w:val="24"/>
          <w:lang w:val="es-UY"/>
        </w:rPr>
        <w:t xml:space="preserve"> (MSP)</w:t>
      </w:r>
      <w:r w:rsidR="00780E50" w:rsidRPr="00A209FD">
        <w:rPr>
          <w:rFonts w:ascii="Open Sans" w:hAnsi="Open Sans" w:cs="Open Sans"/>
          <w:bCs/>
          <w:color w:val="000000" w:themeColor="text1"/>
          <w:spacing w:val="10"/>
          <w:sz w:val="24"/>
          <w:szCs w:val="24"/>
          <w:lang w:val="es-UY"/>
        </w:rPr>
        <w:t>, respetando las indicaciones específicas de cada lugar.</w:t>
      </w:r>
    </w:p>
    <w:p w:rsidR="00780E50" w:rsidRPr="000C6EBB" w:rsidRDefault="00780E50" w:rsidP="00A209F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B62C89" w:rsidRPr="00A209FD" w:rsidRDefault="00236AAB" w:rsidP="00A209F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A209FD">
        <w:rPr>
          <w:rFonts w:ascii="Open Sans" w:hAnsi="Open Sans" w:cs="Open Sans"/>
          <w:bCs/>
          <w:color w:val="000000" w:themeColor="text1"/>
          <w:spacing w:val="10"/>
          <w:sz w:val="24"/>
          <w:szCs w:val="24"/>
          <w:lang w:val="es-UY"/>
        </w:rPr>
        <w:t xml:space="preserve">Todo lugar y actividad inscrita al </w:t>
      </w:r>
      <w:r w:rsidR="00C83B5E" w:rsidRPr="00A209FD">
        <w:rPr>
          <w:rFonts w:ascii="Open Sans" w:hAnsi="Open Sans" w:cs="Open Sans"/>
          <w:bCs/>
          <w:color w:val="000000" w:themeColor="text1"/>
          <w:spacing w:val="10"/>
          <w:sz w:val="24"/>
          <w:szCs w:val="24"/>
          <w:lang w:val="es-UY"/>
        </w:rPr>
        <w:t>Día del Patrimonio deberá</w:t>
      </w:r>
      <w:r w:rsidRPr="00A209FD">
        <w:rPr>
          <w:rFonts w:ascii="Open Sans" w:hAnsi="Open Sans" w:cs="Open Sans"/>
          <w:bCs/>
          <w:color w:val="000000" w:themeColor="text1"/>
          <w:spacing w:val="10"/>
          <w:sz w:val="24"/>
          <w:szCs w:val="24"/>
          <w:lang w:val="es-UY"/>
        </w:rPr>
        <w:t xml:space="preserve"> </w:t>
      </w:r>
      <w:r w:rsidR="002A102E" w:rsidRPr="00A209FD">
        <w:rPr>
          <w:rFonts w:ascii="Open Sans" w:hAnsi="Open Sans" w:cs="Open Sans"/>
          <w:bCs/>
          <w:color w:val="000000" w:themeColor="text1"/>
          <w:spacing w:val="10"/>
          <w:sz w:val="24"/>
          <w:szCs w:val="24"/>
          <w:lang w:val="es-UY"/>
        </w:rPr>
        <w:t>aplicar</w:t>
      </w:r>
      <w:r w:rsidR="00C83B5E" w:rsidRPr="00A209FD">
        <w:rPr>
          <w:rFonts w:ascii="Open Sans" w:hAnsi="Open Sans" w:cs="Open Sans"/>
          <w:bCs/>
          <w:color w:val="000000" w:themeColor="text1"/>
          <w:spacing w:val="10"/>
          <w:sz w:val="24"/>
          <w:szCs w:val="24"/>
          <w:lang w:val="es-UY"/>
        </w:rPr>
        <w:t xml:space="preserve"> las medidas de reducción de riesgo genéricas y </w:t>
      </w:r>
      <w:r w:rsidRPr="00A209FD">
        <w:rPr>
          <w:rFonts w:ascii="Open Sans" w:hAnsi="Open Sans" w:cs="Open Sans"/>
          <w:bCs/>
          <w:color w:val="000000" w:themeColor="text1"/>
          <w:spacing w:val="10"/>
          <w:sz w:val="24"/>
          <w:szCs w:val="24"/>
          <w:lang w:val="es-UY"/>
        </w:rPr>
        <w:t xml:space="preserve">cumplir con los protocolos </w:t>
      </w:r>
      <w:r w:rsidR="00C83B5E" w:rsidRPr="00A209FD">
        <w:rPr>
          <w:rFonts w:ascii="Open Sans" w:hAnsi="Open Sans" w:cs="Open Sans"/>
          <w:bCs/>
          <w:color w:val="000000" w:themeColor="text1"/>
          <w:spacing w:val="10"/>
          <w:sz w:val="24"/>
          <w:szCs w:val="24"/>
          <w:lang w:val="es-UY"/>
        </w:rPr>
        <w:t>sanitarios específicos para cada sector</w:t>
      </w:r>
      <w:r w:rsidR="00FA0855" w:rsidRPr="00A209FD">
        <w:rPr>
          <w:rFonts w:ascii="Open Sans" w:hAnsi="Open Sans" w:cs="Open Sans"/>
          <w:bCs/>
          <w:color w:val="000000" w:themeColor="text1"/>
          <w:spacing w:val="10"/>
          <w:sz w:val="24"/>
          <w:szCs w:val="24"/>
          <w:lang w:val="es-UY"/>
        </w:rPr>
        <w:t>,</w:t>
      </w:r>
      <w:r w:rsidR="00B62C89" w:rsidRPr="00A209FD">
        <w:rPr>
          <w:rFonts w:ascii="Open Sans" w:hAnsi="Open Sans" w:cs="Open Sans"/>
          <w:bCs/>
          <w:color w:val="000000" w:themeColor="text1"/>
          <w:spacing w:val="10"/>
          <w:sz w:val="24"/>
          <w:szCs w:val="24"/>
          <w:lang w:val="es-UY"/>
        </w:rPr>
        <w:t xml:space="preserve"> aprobado por la autoridad sanitaria.</w:t>
      </w:r>
    </w:p>
    <w:p w:rsidR="002A102E" w:rsidRPr="00A209FD" w:rsidRDefault="00B62C89" w:rsidP="00A209F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A209FD">
        <w:rPr>
          <w:rFonts w:ascii="Open Sans" w:hAnsi="Open Sans" w:cs="Open Sans"/>
          <w:bCs/>
          <w:color w:val="000000" w:themeColor="text1"/>
          <w:spacing w:val="10"/>
          <w:sz w:val="24"/>
          <w:szCs w:val="24"/>
          <w:lang w:val="es-UY"/>
        </w:rPr>
        <w:t xml:space="preserve"> </w:t>
      </w:r>
    </w:p>
    <w:p w:rsidR="00B62C89" w:rsidRPr="00A209FD" w:rsidRDefault="002A102E" w:rsidP="00A209F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A209FD">
        <w:rPr>
          <w:rFonts w:ascii="Open Sans" w:hAnsi="Open Sans" w:cs="Open Sans"/>
          <w:bCs/>
          <w:color w:val="000000" w:themeColor="text1"/>
          <w:spacing w:val="10"/>
          <w:sz w:val="24"/>
          <w:szCs w:val="24"/>
          <w:lang w:val="es-UY"/>
        </w:rPr>
        <w:t xml:space="preserve">El hecho de haber inscripto actividades para el Día del Patrimonio deja total constancia que asume el compromiso y cumplimiento de las medidas recomendadas por el gobierno </w:t>
      </w:r>
      <w:r w:rsidR="00FA0855" w:rsidRPr="00A209FD">
        <w:rPr>
          <w:rFonts w:ascii="Open Sans" w:hAnsi="Open Sans" w:cs="Open Sans"/>
          <w:bCs/>
          <w:color w:val="000000" w:themeColor="text1"/>
          <w:spacing w:val="10"/>
          <w:sz w:val="24"/>
          <w:szCs w:val="24"/>
          <w:lang w:val="es-UY"/>
        </w:rPr>
        <w:t xml:space="preserve">nacional </w:t>
      </w:r>
      <w:r w:rsidRPr="00A209FD">
        <w:rPr>
          <w:rFonts w:ascii="Open Sans" w:hAnsi="Open Sans" w:cs="Open Sans"/>
          <w:bCs/>
          <w:color w:val="000000" w:themeColor="text1"/>
          <w:spacing w:val="10"/>
          <w:sz w:val="24"/>
          <w:szCs w:val="24"/>
          <w:lang w:val="es-UY"/>
        </w:rPr>
        <w:t xml:space="preserve">con motivo de la situación de emergencia sanitaria por el bienestar de la salud de todos los ciudadanos. Deslindando toda </w:t>
      </w:r>
      <w:r w:rsidRPr="00A209FD">
        <w:rPr>
          <w:rFonts w:ascii="Open Sans" w:hAnsi="Open Sans" w:cs="Open Sans"/>
          <w:bCs/>
          <w:color w:val="000000" w:themeColor="text1"/>
          <w:spacing w:val="10"/>
          <w:sz w:val="24"/>
          <w:szCs w:val="24"/>
          <w:lang w:val="es-UY"/>
        </w:rPr>
        <w:lastRenderedPageBreak/>
        <w:t>responsabilidad al Ministerio de Educación y Cultura</w:t>
      </w:r>
      <w:r w:rsidR="00B62C89" w:rsidRPr="00A209FD">
        <w:rPr>
          <w:rFonts w:ascii="Open Sans" w:hAnsi="Open Sans" w:cs="Open Sans"/>
          <w:bCs/>
          <w:color w:val="000000" w:themeColor="text1"/>
          <w:spacing w:val="10"/>
          <w:sz w:val="24"/>
          <w:szCs w:val="24"/>
          <w:lang w:val="es-UY"/>
        </w:rPr>
        <w:t xml:space="preserve"> y</w:t>
      </w:r>
      <w:r w:rsidRPr="00A209FD">
        <w:rPr>
          <w:rFonts w:ascii="Open Sans" w:hAnsi="Open Sans" w:cs="Open Sans"/>
          <w:bCs/>
          <w:color w:val="000000" w:themeColor="text1"/>
          <w:spacing w:val="10"/>
          <w:sz w:val="24"/>
          <w:szCs w:val="24"/>
          <w:lang w:val="es-UY"/>
        </w:rPr>
        <w:t xml:space="preserve"> a su dependiente Comisión del Patrimonio Cultural de la Naci</w:t>
      </w:r>
      <w:r w:rsidR="00B62C89" w:rsidRPr="00A209FD">
        <w:rPr>
          <w:rFonts w:ascii="Open Sans" w:hAnsi="Open Sans" w:cs="Open Sans"/>
          <w:bCs/>
          <w:color w:val="000000" w:themeColor="text1"/>
          <w:spacing w:val="10"/>
          <w:sz w:val="24"/>
          <w:szCs w:val="24"/>
          <w:lang w:val="es-UY"/>
        </w:rPr>
        <w:t>ón.</w:t>
      </w:r>
    </w:p>
    <w:p w:rsidR="00B62C89" w:rsidRPr="00A209FD" w:rsidRDefault="00B62C89" w:rsidP="00A209F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2A102E" w:rsidRPr="0021445D" w:rsidRDefault="00B62C89" w:rsidP="0021445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A209FD">
        <w:rPr>
          <w:rFonts w:ascii="Open Sans" w:hAnsi="Open Sans" w:cs="Open Sans"/>
          <w:bCs/>
          <w:color w:val="000000" w:themeColor="text1"/>
          <w:spacing w:val="10"/>
          <w:sz w:val="24"/>
          <w:szCs w:val="24"/>
          <w:lang w:val="es-UY"/>
        </w:rPr>
        <w:t>En virtud de las competencias del Ministerio de Salud Pública en asegurar el cumplimiento de las medidas sanitarias, se advierte la necesidad de implementar los controles necesarios en las distintas actividades para este Día del Patrimonio.</w:t>
      </w:r>
    </w:p>
    <w:p w:rsidR="00C83B5E" w:rsidRPr="000C6EBB" w:rsidRDefault="00C83B5E" w:rsidP="00CB6E87">
      <w:pPr>
        <w:pStyle w:val="Ttulo"/>
        <w:spacing w:line="360" w:lineRule="auto"/>
        <w:ind w:left="794" w:right="794" w:firstLine="709"/>
        <w:jc w:val="left"/>
        <w:outlineLvl w:val="0"/>
        <w:rPr>
          <w:rFonts w:ascii="Open Sans" w:hAnsi="Open Sans" w:cs="Open Sans"/>
          <w:bCs/>
          <w:color w:val="000000" w:themeColor="text1"/>
          <w:spacing w:val="10"/>
          <w:sz w:val="24"/>
          <w:szCs w:val="24"/>
          <w:lang w:val="es-UY"/>
        </w:rPr>
      </w:pPr>
    </w:p>
    <w:p w:rsidR="000A0972" w:rsidRPr="00374BE1" w:rsidRDefault="000A0972" w:rsidP="00CB6E87">
      <w:pPr>
        <w:pStyle w:val="Ttulo"/>
        <w:jc w:val="left"/>
        <w:outlineLvl w:val="0"/>
        <w:rPr>
          <w:rFonts w:ascii="Open Sans" w:hAnsi="Open Sans" w:cs="Open Sans"/>
          <w:b/>
          <w:bCs/>
          <w:color w:val="000000" w:themeColor="text1"/>
          <w:spacing w:val="10"/>
          <w:sz w:val="24"/>
          <w:szCs w:val="24"/>
          <w:lang w:val="es-UY"/>
        </w:rPr>
      </w:pPr>
      <w:r w:rsidRPr="000C6EBB">
        <w:rPr>
          <w:rFonts w:ascii="Open Sans" w:hAnsi="Open Sans" w:cs="Open Sans"/>
          <w:b/>
          <w:bCs/>
          <w:color w:val="000000" w:themeColor="text1"/>
          <w:spacing w:val="10"/>
          <w:sz w:val="24"/>
          <w:szCs w:val="24"/>
          <w:lang w:val="es-UY"/>
        </w:rPr>
        <w:t>Medidas de reducción de riesgos genéricas</w:t>
      </w:r>
    </w:p>
    <w:p w:rsidR="000A0972" w:rsidRPr="000C6EBB" w:rsidRDefault="000A0972" w:rsidP="00CB6E87">
      <w:pPr>
        <w:pStyle w:val="Ttulo"/>
        <w:spacing w:line="360" w:lineRule="auto"/>
        <w:ind w:right="794"/>
        <w:jc w:val="left"/>
        <w:outlineLvl w:val="0"/>
        <w:rPr>
          <w:rFonts w:ascii="Open Sans" w:hAnsi="Open Sans" w:cs="Open Sans"/>
          <w:b/>
          <w:bCs/>
          <w:color w:val="000000" w:themeColor="text1"/>
          <w:spacing w:val="10"/>
          <w:sz w:val="24"/>
          <w:szCs w:val="24"/>
          <w:lang w:val="es-UY"/>
        </w:rPr>
      </w:pPr>
    </w:p>
    <w:p w:rsidR="000A0972" w:rsidRPr="000C6EBB" w:rsidRDefault="0021445D" w:rsidP="000C6EBB">
      <w:pPr>
        <w:pStyle w:val="Ttulo"/>
        <w:spacing w:line="360" w:lineRule="auto"/>
        <w:ind w:left="794" w:right="794" w:firstLine="709"/>
        <w:jc w:val="left"/>
        <w:outlineLvl w:val="0"/>
        <w:rPr>
          <w:rFonts w:ascii="Open Sans" w:hAnsi="Open Sans" w:cs="Open Sans"/>
          <w:bCs/>
          <w:color w:val="000000" w:themeColor="text1"/>
          <w:spacing w:val="10"/>
          <w:sz w:val="24"/>
          <w:szCs w:val="24"/>
          <w:lang w:val="es-UY"/>
        </w:rPr>
      </w:pPr>
      <w:r>
        <w:rPr>
          <w:rFonts w:ascii="Open Sans" w:hAnsi="Open Sans" w:cs="Open Sans"/>
          <w:bCs/>
          <w:color w:val="000000" w:themeColor="text1"/>
          <w:spacing w:val="10"/>
          <w:sz w:val="24"/>
          <w:szCs w:val="24"/>
          <w:lang w:val="es-UY"/>
        </w:rPr>
        <w:t>a)</w:t>
      </w:r>
      <w:r w:rsidR="000A0972" w:rsidRPr="000C6EBB">
        <w:rPr>
          <w:rFonts w:ascii="Open Sans" w:hAnsi="Open Sans" w:cs="Open Sans"/>
          <w:bCs/>
          <w:color w:val="000000" w:themeColor="text1"/>
          <w:spacing w:val="10"/>
          <w:sz w:val="24"/>
          <w:szCs w:val="24"/>
          <w:lang w:val="es-UY"/>
        </w:rPr>
        <w:t xml:space="preserve"> </w:t>
      </w:r>
      <w:r w:rsidR="000A0972" w:rsidRPr="000C6EBB">
        <w:rPr>
          <w:rFonts w:ascii="Open Sans" w:hAnsi="Open Sans" w:cs="Open Sans"/>
          <w:bCs/>
          <w:color w:val="000000" w:themeColor="text1"/>
          <w:spacing w:val="10"/>
          <w:sz w:val="24"/>
          <w:szCs w:val="24"/>
          <w:u w:val="single"/>
          <w:lang w:val="es-UY"/>
        </w:rPr>
        <w:t>Controles al ingreso de cada actividad</w:t>
      </w:r>
    </w:p>
    <w:p w:rsidR="005B4A6E" w:rsidRPr="000C6EBB" w:rsidRDefault="005B4A6E" w:rsidP="000C6EBB">
      <w:pPr>
        <w:pStyle w:val="Ttulo"/>
        <w:spacing w:line="360" w:lineRule="auto"/>
        <w:ind w:left="794" w:right="794" w:firstLine="709"/>
        <w:jc w:val="left"/>
        <w:outlineLvl w:val="0"/>
        <w:rPr>
          <w:rFonts w:ascii="Open Sans" w:hAnsi="Open Sans" w:cs="Open Sans"/>
          <w:bCs/>
          <w:color w:val="000000" w:themeColor="text1"/>
          <w:spacing w:val="10"/>
          <w:sz w:val="24"/>
          <w:szCs w:val="24"/>
          <w:lang w:val="es-UY"/>
        </w:rPr>
      </w:pPr>
    </w:p>
    <w:p w:rsidR="00AC066F" w:rsidRPr="000C6EBB" w:rsidRDefault="0021445D" w:rsidP="000C6EBB">
      <w:pPr>
        <w:pStyle w:val="Ttulo"/>
        <w:spacing w:line="360" w:lineRule="auto"/>
        <w:ind w:left="794" w:right="794" w:firstLine="709"/>
        <w:jc w:val="left"/>
        <w:outlineLvl w:val="0"/>
        <w:rPr>
          <w:rFonts w:ascii="Open Sans" w:hAnsi="Open Sans" w:cs="Open Sans"/>
          <w:bCs/>
          <w:color w:val="000000" w:themeColor="text1"/>
          <w:spacing w:val="10"/>
          <w:sz w:val="24"/>
          <w:szCs w:val="24"/>
          <w:lang w:val="es-UY"/>
        </w:rPr>
      </w:pPr>
      <w:r>
        <w:rPr>
          <w:rFonts w:ascii="Open Sans" w:hAnsi="Open Sans" w:cs="Open Sans"/>
          <w:bCs/>
          <w:color w:val="000000" w:themeColor="text1"/>
          <w:spacing w:val="10"/>
          <w:sz w:val="24"/>
          <w:szCs w:val="24"/>
          <w:lang w:val="es-UY"/>
        </w:rPr>
        <w:t>En l</w:t>
      </w:r>
      <w:r w:rsidR="002D58BE" w:rsidRPr="000C6EBB">
        <w:rPr>
          <w:rFonts w:ascii="Open Sans" w:hAnsi="Open Sans" w:cs="Open Sans"/>
          <w:bCs/>
          <w:color w:val="000000" w:themeColor="text1"/>
          <w:spacing w:val="10"/>
          <w:sz w:val="24"/>
          <w:szCs w:val="24"/>
          <w:lang w:val="es-UY"/>
        </w:rPr>
        <w:t xml:space="preserve">os controles y chequeos a la entrada, se debe distinguir entre trabajadores y </w:t>
      </w:r>
      <w:r>
        <w:rPr>
          <w:rFonts w:ascii="Open Sans" w:hAnsi="Open Sans" w:cs="Open Sans"/>
          <w:bCs/>
          <w:color w:val="000000" w:themeColor="text1"/>
          <w:spacing w:val="10"/>
          <w:sz w:val="24"/>
          <w:szCs w:val="24"/>
          <w:lang w:val="es-UY"/>
        </w:rPr>
        <w:t>usuarios/</w:t>
      </w:r>
      <w:r w:rsidR="002D58BE" w:rsidRPr="000C6EBB">
        <w:rPr>
          <w:rFonts w:ascii="Open Sans" w:hAnsi="Open Sans" w:cs="Open Sans"/>
          <w:bCs/>
          <w:color w:val="000000" w:themeColor="text1"/>
          <w:spacing w:val="10"/>
          <w:sz w:val="24"/>
          <w:szCs w:val="24"/>
          <w:lang w:val="es-UY"/>
        </w:rPr>
        <w:t xml:space="preserve">visitantes. </w:t>
      </w:r>
    </w:p>
    <w:p w:rsidR="00AC066F" w:rsidRPr="000C6EBB" w:rsidRDefault="00AC066F" w:rsidP="000C6EBB">
      <w:pPr>
        <w:pStyle w:val="Ttulo"/>
        <w:spacing w:line="360" w:lineRule="auto"/>
        <w:ind w:left="794" w:right="794" w:firstLine="709"/>
        <w:jc w:val="left"/>
        <w:outlineLvl w:val="0"/>
        <w:rPr>
          <w:rFonts w:ascii="Open Sans" w:hAnsi="Open Sans" w:cs="Open Sans"/>
          <w:bCs/>
          <w:color w:val="000000" w:themeColor="text1"/>
          <w:spacing w:val="10"/>
          <w:sz w:val="24"/>
          <w:szCs w:val="24"/>
          <w:lang w:val="es-UY"/>
        </w:rPr>
      </w:pPr>
    </w:p>
    <w:p w:rsidR="002D58BE" w:rsidRPr="000C6EBB" w:rsidRDefault="00AC066F" w:rsidP="004D3587">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A nivel de trabajadores, el riesgo personal puede ser identificado al</w:t>
      </w:r>
      <w:r w:rsidR="002D58BE" w:rsidRPr="000C6EBB">
        <w:rPr>
          <w:rFonts w:ascii="Open Sans" w:hAnsi="Open Sans" w:cs="Open Sans"/>
          <w:bCs/>
          <w:color w:val="000000" w:themeColor="text1"/>
          <w:spacing w:val="10"/>
          <w:sz w:val="24"/>
          <w:szCs w:val="24"/>
          <w:lang w:val="es-UY"/>
        </w:rPr>
        <w:t xml:space="preserve"> consultar el listado de comorbilidades disponible en el Anexo 1 del documento del MSP en el siguiente enlace: https://medios.presidencia.gub.uy/tav_portal/2020/noticias/AG_223/manual_msp_05_05.pdf</w:t>
      </w:r>
    </w:p>
    <w:p w:rsidR="00AC066F" w:rsidRPr="000C6EBB" w:rsidRDefault="00AC066F" w:rsidP="000C6EBB">
      <w:pPr>
        <w:pStyle w:val="Ttulo"/>
        <w:spacing w:line="360" w:lineRule="auto"/>
        <w:ind w:left="794" w:right="794" w:firstLine="709"/>
        <w:jc w:val="left"/>
        <w:outlineLvl w:val="0"/>
        <w:rPr>
          <w:rFonts w:ascii="Open Sans" w:hAnsi="Open Sans" w:cs="Open Sans"/>
          <w:bCs/>
          <w:color w:val="000000" w:themeColor="text1"/>
          <w:spacing w:val="10"/>
          <w:sz w:val="24"/>
          <w:szCs w:val="24"/>
          <w:lang w:val="es-UY"/>
        </w:rPr>
      </w:pPr>
    </w:p>
    <w:p w:rsidR="00AC066F" w:rsidRPr="000C6EBB" w:rsidRDefault="00AC066F" w:rsidP="007278BF">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La toma de temperatura como una herramienta adicional de chequeo antes de entrar a las actividades, junto a los cuestionarios, contribuye a la toma de conciencia del riesgo y aumenta el cumplimiento de medidas de protección.</w:t>
      </w:r>
    </w:p>
    <w:p w:rsidR="00AC066F" w:rsidRPr="000C6EBB" w:rsidRDefault="00AC066F" w:rsidP="007278BF">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AC066F" w:rsidRPr="000C6EBB" w:rsidRDefault="00AC066F" w:rsidP="007278BF">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En </w:t>
      </w:r>
      <w:r w:rsidR="007278BF">
        <w:rPr>
          <w:rFonts w:ascii="Open Sans" w:hAnsi="Open Sans" w:cs="Open Sans"/>
          <w:bCs/>
          <w:color w:val="000000" w:themeColor="text1"/>
          <w:spacing w:val="10"/>
          <w:sz w:val="24"/>
          <w:szCs w:val="24"/>
          <w:lang w:val="es-UY"/>
        </w:rPr>
        <w:t>el</w:t>
      </w:r>
      <w:r w:rsidRPr="000C6EBB">
        <w:rPr>
          <w:rFonts w:ascii="Open Sans" w:hAnsi="Open Sans" w:cs="Open Sans"/>
          <w:bCs/>
          <w:color w:val="000000" w:themeColor="text1"/>
          <w:spacing w:val="10"/>
          <w:sz w:val="24"/>
          <w:szCs w:val="24"/>
          <w:lang w:val="es-UY"/>
        </w:rPr>
        <w:t xml:space="preserve"> caso de los visitantes, no es factible un interrogatorio, s</w:t>
      </w:r>
      <w:r w:rsidR="00957AAF" w:rsidRPr="000C6EBB">
        <w:rPr>
          <w:rFonts w:ascii="Open Sans" w:hAnsi="Open Sans" w:cs="Open Sans"/>
          <w:bCs/>
          <w:color w:val="000000" w:themeColor="text1"/>
          <w:spacing w:val="10"/>
          <w:sz w:val="24"/>
          <w:szCs w:val="24"/>
          <w:lang w:val="es-UY"/>
        </w:rPr>
        <w:t>alvo el chequeo de temperatura.</w:t>
      </w:r>
    </w:p>
    <w:p w:rsidR="00C83B5E" w:rsidRPr="000C6EBB" w:rsidRDefault="00C83B5E" w:rsidP="007278BF">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AC066F" w:rsidRPr="000C6EBB" w:rsidRDefault="00A46605" w:rsidP="007278BF">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lastRenderedPageBreak/>
        <w:t xml:space="preserve">Para los </w:t>
      </w:r>
      <w:r w:rsidR="007278BF">
        <w:rPr>
          <w:rFonts w:ascii="Open Sans" w:hAnsi="Open Sans" w:cs="Open Sans"/>
          <w:bCs/>
          <w:color w:val="000000" w:themeColor="text1"/>
          <w:spacing w:val="10"/>
          <w:sz w:val="24"/>
          <w:szCs w:val="24"/>
          <w:lang w:val="es-UY"/>
        </w:rPr>
        <w:t>v</w:t>
      </w:r>
      <w:r w:rsidRPr="000C6EBB">
        <w:rPr>
          <w:rFonts w:ascii="Open Sans" w:hAnsi="Open Sans" w:cs="Open Sans"/>
          <w:bCs/>
          <w:color w:val="000000" w:themeColor="text1"/>
          <w:spacing w:val="10"/>
          <w:sz w:val="24"/>
          <w:szCs w:val="24"/>
          <w:lang w:val="es-UY"/>
        </w:rPr>
        <w:t xml:space="preserve">isitantes del Día del Patrimonio </w:t>
      </w:r>
      <w:r w:rsidR="00C83B5E" w:rsidRPr="000C6EBB">
        <w:rPr>
          <w:rFonts w:ascii="Open Sans" w:hAnsi="Open Sans" w:cs="Open Sans"/>
          <w:bCs/>
          <w:color w:val="000000" w:themeColor="text1"/>
          <w:spacing w:val="10"/>
          <w:sz w:val="24"/>
          <w:szCs w:val="24"/>
          <w:lang w:val="es-UY"/>
        </w:rPr>
        <w:t xml:space="preserve">que ingresen a sitios que no hayan implementado un recorrido guiado con inscripción previa, se sugiere evaluar la posibilidad de </w:t>
      </w:r>
      <w:r w:rsidRPr="000C6EBB">
        <w:rPr>
          <w:rFonts w:ascii="Open Sans" w:hAnsi="Open Sans" w:cs="Open Sans"/>
          <w:bCs/>
          <w:color w:val="000000" w:themeColor="text1"/>
          <w:spacing w:val="10"/>
          <w:sz w:val="24"/>
          <w:szCs w:val="24"/>
          <w:lang w:val="es-UY"/>
        </w:rPr>
        <w:t xml:space="preserve">invitar </w:t>
      </w:r>
      <w:r w:rsidR="00C83B5E" w:rsidRPr="000C6EBB">
        <w:rPr>
          <w:rFonts w:ascii="Open Sans" w:hAnsi="Open Sans" w:cs="Open Sans"/>
          <w:bCs/>
          <w:color w:val="000000" w:themeColor="text1"/>
          <w:spacing w:val="10"/>
          <w:sz w:val="24"/>
          <w:szCs w:val="24"/>
          <w:lang w:val="es-UY"/>
        </w:rPr>
        <w:t xml:space="preserve">a </w:t>
      </w:r>
      <w:r w:rsidRPr="000C6EBB">
        <w:rPr>
          <w:rFonts w:ascii="Open Sans" w:hAnsi="Open Sans" w:cs="Open Sans"/>
          <w:bCs/>
          <w:color w:val="000000" w:themeColor="text1"/>
          <w:spacing w:val="10"/>
          <w:sz w:val="24"/>
          <w:szCs w:val="24"/>
          <w:lang w:val="es-UY"/>
        </w:rPr>
        <w:t xml:space="preserve">un integrante del grupo familiar a completar una planilla de registro donde quede establecido su nombre y apellido, </w:t>
      </w:r>
      <w:r w:rsidR="00F44975" w:rsidRPr="000C6EBB">
        <w:rPr>
          <w:rFonts w:ascii="Open Sans" w:hAnsi="Open Sans" w:cs="Open Sans"/>
          <w:bCs/>
          <w:color w:val="000000" w:themeColor="text1"/>
          <w:spacing w:val="10"/>
          <w:sz w:val="24"/>
          <w:szCs w:val="24"/>
          <w:lang w:val="es-UY"/>
        </w:rPr>
        <w:t xml:space="preserve">nacionalidad, </w:t>
      </w:r>
      <w:r w:rsidRPr="000C6EBB">
        <w:rPr>
          <w:rFonts w:ascii="Open Sans" w:hAnsi="Open Sans" w:cs="Open Sans"/>
          <w:bCs/>
          <w:color w:val="000000" w:themeColor="text1"/>
          <w:spacing w:val="10"/>
          <w:sz w:val="24"/>
          <w:szCs w:val="24"/>
          <w:lang w:val="es-UY"/>
        </w:rPr>
        <w:t>cédula de identidad, y número telefónico.</w:t>
      </w:r>
    </w:p>
    <w:p w:rsidR="00C83B5E" w:rsidRPr="000C6EBB" w:rsidRDefault="00C83B5E" w:rsidP="007278BF">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E026E9" w:rsidRPr="000C6EBB" w:rsidRDefault="00C83B5E" w:rsidP="007278BF">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Se recomienda</w:t>
      </w:r>
      <w:r w:rsidR="00136719" w:rsidRPr="000C6EBB">
        <w:rPr>
          <w:rFonts w:ascii="Open Sans" w:hAnsi="Open Sans" w:cs="Open Sans"/>
          <w:bCs/>
          <w:color w:val="000000" w:themeColor="text1"/>
          <w:spacing w:val="10"/>
          <w:sz w:val="24"/>
          <w:szCs w:val="24"/>
          <w:lang w:val="es-UY"/>
        </w:rPr>
        <w:t xml:space="preserve"> prestar atención </w:t>
      </w:r>
      <w:r w:rsidR="00E026E9" w:rsidRPr="000C6EBB">
        <w:rPr>
          <w:rFonts w:ascii="Open Sans" w:hAnsi="Open Sans" w:cs="Open Sans"/>
          <w:bCs/>
          <w:color w:val="000000" w:themeColor="text1"/>
          <w:spacing w:val="10"/>
          <w:sz w:val="24"/>
          <w:szCs w:val="24"/>
          <w:lang w:val="es-UY"/>
        </w:rPr>
        <w:t xml:space="preserve">al comportamiento de los visitantes </w:t>
      </w:r>
      <w:r w:rsidR="00136719" w:rsidRPr="000C6EBB">
        <w:rPr>
          <w:rFonts w:ascii="Open Sans" w:hAnsi="Open Sans" w:cs="Open Sans"/>
          <w:bCs/>
          <w:color w:val="000000" w:themeColor="text1"/>
          <w:spacing w:val="10"/>
          <w:sz w:val="24"/>
          <w:szCs w:val="24"/>
          <w:lang w:val="es-UY"/>
        </w:rPr>
        <w:t>e i</w:t>
      </w:r>
      <w:r w:rsidR="004512BE" w:rsidRPr="000C6EBB">
        <w:rPr>
          <w:rFonts w:ascii="Open Sans" w:hAnsi="Open Sans" w:cs="Open Sans"/>
          <w:bCs/>
          <w:color w:val="000000" w:themeColor="text1"/>
          <w:spacing w:val="10"/>
          <w:sz w:val="24"/>
          <w:szCs w:val="24"/>
          <w:lang w:val="es-UY"/>
        </w:rPr>
        <w:t xml:space="preserve">nvitar a mantener la distancia física por persona o grupo familiar en las filas de espera </w:t>
      </w:r>
      <w:r w:rsidR="00136719" w:rsidRPr="000C6EBB">
        <w:rPr>
          <w:rFonts w:ascii="Open Sans" w:hAnsi="Open Sans" w:cs="Open Sans"/>
          <w:bCs/>
          <w:color w:val="000000" w:themeColor="text1"/>
          <w:spacing w:val="10"/>
          <w:sz w:val="24"/>
          <w:szCs w:val="24"/>
          <w:lang w:val="es-UY"/>
        </w:rPr>
        <w:t>(</w:t>
      </w:r>
      <w:r w:rsidR="004512BE" w:rsidRPr="000C6EBB">
        <w:rPr>
          <w:rFonts w:ascii="Open Sans" w:hAnsi="Open Sans" w:cs="Open Sans"/>
          <w:bCs/>
          <w:color w:val="000000" w:themeColor="text1"/>
          <w:spacing w:val="10"/>
          <w:sz w:val="24"/>
          <w:szCs w:val="24"/>
          <w:lang w:val="es-UY"/>
        </w:rPr>
        <w:t>si ello ocurriera</w:t>
      </w:r>
      <w:r w:rsidR="00136719" w:rsidRPr="000C6EBB">
        <w:rPr>
          <w:rFonts w:ascii="Open Sans" w:hAnsi="Open Sans" w:cs="Open Sans"/>
          <w:bCs/>
          <w:color w:val="000000" w:themeColor="text1"/>
          <w:spacing w:val="10"/>
          <w:sz w:val="24"/>
          <w:szCs w:val="24"/>
          <w:lang w:val="es-UY"/>
        </w:rPr>
        <w:t>, incluso fuera del local)</w:t>
      </w:r>
      <w:r w:rsidR="00E026E9" w:rsidRPr="000C6EBB">
        <w:rPr>
          <w:rFonts w:ascii="Open Sans" w:hAnsi="Open Sans" w:cs="Open Sans"/>
          <w:bCs/>
          <w:color w:val="000000" w:themeColor="text1"/>
          <w:spacing w:val="10"/>
          <w:sz w:val="24"/>
          <w:szCs w:val="24"/>
          <w:lang w:val="es-UY"/>
        </w:rPr>
        <w:t>.</w:t>
      </w:r>
    </w:p>
    <w:p w:rsidR="00E026E9" w:rsidRPr="000C6EBB" w:rsidRDefault="00E026E9" w:rsidP="007278BF">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4512BE" w:rsidRPr="000C6EBB" w:rsidRDefault="00E026E9" w:rsidP="007278BF">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Asimismo,</w:t>
      </w:r>
      <w:r w:rsidR="007278BF">
        <w:rPr>
          <w:rFonts w:ascii="Open Sans" w:hAnsi="Open Sans" w:cs="Open Sans"/>
          <w:bCs/>
          <w:color w:val="000000" w:themeColor="text1"/>
          <w:spacing w:val="10"/>
          <w:sz w:val="24"/>
          <w:szCs w:val="24"/>
          <w:lang w:val="es-UY"/>
        </w:rPr>
        <w:t xml:space="preserve"> a efectos de cuidarnos entre todos, se</w:t>
      </w:r>
      <w:r w:rsidR="007278BF" w:rsidRPr="000C6EBB">
        <w:rPr>
          <w:rFonts w:ascii="Open Sans" w:hAnsi="Open Sans" w:cs="Open Sans"/>
          <w:bCs/>
          <w:color w:val="000000" w:themeColor="text1"/>
          <w:spacing w:val="10"/>
          <w:sz w:val="24"/>
          <w:szCs w:val="24"/>
          <w:lang w:val="es-UY"/>
        </w:rPr>
        <w:t xml:space="preserve"> </w:t>
      </w:r>
      <w:r w:rsidR="007278BF">
        <w:rPr>
          <w:rFonts w:ascii="Open Sans" w:hAnsi="Open Sans" w:cs="Open Sans"/>
          <w:bCs/>
          <w:color w:val="000000" w:themeColor="text1"/>
          <w:spacing w:val="10"/>
          <w:sz w:val="24"/>
          <w:szCs w:val="24"/>
          <w:lang w:val="es-UY"/>
        </w:rPr>
        <w:t>exhorta</w:t>
      </w:r>
      <w:r w:rsidR="00136719" w:rsidRPr="000C6EBB">
        <w:rPr>
          <w:rFonts w:ascii="Open Sans" w:hAnsi="Open Sans" w:cs="Open Sans"/>
          <w:bCs/>
          <w:color w:val="000000" w:themeColor="text1"/>
          <w:spacing w:val="10"/>
          <w:sz w:val="24"/>
          <w:szCs w:val="24"/>
          <w:lang w:val="es-UY"/>
        </w:rPr>
        <w:t xml:space="preserve"> </w:t>
      </w:r>
      <w:r w:rsidR="007278BF">
        <w:rPr>
          <w:rFonts w:ascii="Open Sans" w:hAnsi="Open Sans" w:cs="Open Sans"/>
          <w:bCs/>
          <w:color w:val="000000" w:themeColor="text1"/>
          <w:spacing w:val="10"/>
          <w:sz w:val="24"/>
          <w:szCs w:val="24"/>
          <w:lang w:val="es-UY"/>
        </w:rPr>
        <w:t>a</w:t>
      </w:r>
      <w:r w:rsidR="004512BE" w:rsidRPr="000C6EBB">
        <w:rPr>
          <w:rFonts w:ascii="Open Sans" w:hAnsi="Open Sans" w:cs="Open Sans"/>
          <w:bCs/>
          <w:color w:val="000000" w:themeColor="text1"/>
          <w:spacing w:val="10"/>
          <w:sz w:val="24"/>
          <w:szCs w:val="24"/>
          <w:lang w:val="es-UY"/>
        </w:rPr>
        <w:t xml:space="preserve">l </w:t>
      </w:r>
      <w:r w:rsidR="007278BF">
        <w:rPr>
          <w:rFonts w:ascii="Open Sans" w:hAnsi="Open Sans" w:cs="Open Sans"/>
          <w:bCs/>
          <w:color w:val="000000" w:themeColor="text1"/>
          <w:spacing w:val="10"/>
          <w:sz w:val="24"/>
          <w:szCs w:val="24"/>
          <w:lang w:val="es-UY"/>
        </w:rPr>
        <w:t>u</w:t>
      </w:r>
      <w:r w:rsidR="004512BE" w:rsidRPr="000C6EBB">
        <w:rPr>
          <w:rFonts w:ascii="Open Sans" w:hAnsi="Open Sans" w:cs="Open Sans"/>
          <w:bCs/>
          <w:color w:val="000000" w:themeColor="text1"/>
          <w:spacing w:val="10"/>
          <w:sz w:val="24"/>
          <w:szCs w:val="24"/>
          <w:lang w:val="es-UY"/>
        </w:rPr>
        <w:t xml:space="preserve">so permanente </w:t>
      </w:r>
      <w:r w:rsidR="00F42922" w:rsidRPr="000C6EBB">
        <w:rPr>
          <w:rFonts w:ascii="Open Sans" w:hAnsi="Open Sans" w:cs="Open Sans"/>
          <w:bCs/>
          <w:color w:val="000000" w:themeColor="text1"/>
          <w:spacing w:val="10"/>
          <w:sz w:val="24"/>
          <w:szCs w:val="24"/>
          <w:lang w:val="es-UY"/>
        </w:rPr>
        <w:t xml:space="preserve">y correcto del </w:t>
      </w:r>
      <w:r w:rsidR="004512BE" w:rsidRPr="000C6EBB">
        <w:rPr>
          <w:rFonts w:ascii="Open Sans" w:hAnsi="Open Sans" w:cs="Open Sans"/>
          <w:bCs/>
          <w:color w:val="000000" w:themeColor="text1"/>
          <w:spacing w:val="10"/>
          <w:sz w:val="24"/>
          <w:szCs w:val="24"/>
          <w:lang w:val="es-UY"/>
        </w:rPr>
        <w:t>tapaboca</w:t>
      </w:r>
      <w:r w:rsidR="00136719" w:rsidRPr="000C6EBB">
        <w:rPr>
          <w:rFonts w:ascii="Open Sans" w:hAnsi="Open Sans" w:cs="Open Sans"/>
          <w:bCs/>
          <w:color w:val="000000" w:themeColor="text1"/>
          <w:spacing w:val="10"/>
          <w:sz w:val="24"/>
          <w:szCs w:val="24"/>
          <w:lang w:val="es-UY"/>
        </w:rPr>
        <w:t>,</w:t>
      </w:r>
      <w:r w:rsidR="004512BE" w:rsidRPr="000C6EBB">
        <w:rPr>
          <w:rFonts w:ascii="Open Sans" w:hAnsi="Open Sans" w:cs="Open Sans"/>
          <w:bCs/>
          <w:color w:val="000000" w:themeColor="text1"/>
          <w:spacing w:val="10"/>
          <w:sz w:val="24"/>
          <w:szCs w:val="24"/>
          <w:lang w:val="es-UY"/>
        </w:rPr>
        <w:t xml:space="preserve"> cubriendo nariz y boca</w:t>
      </w:r>
      <w:r w:rsidRPr="000C6EBB">
        <w:rPr>
          <w:rFonts w:ascii="Open Sans" w:hAnsi="Open Sans" w:cs="Open Sans"/>
          <w:bCs/>
          <w:color w:val="000000" w:themeColor="text1"/>
          <w:spacing w:val="10"/>
          <w:sz w:val="24"/>
          <w:szCs w:val="24"/>
          <w:lang w:val="es-UY"/>
        </w:rPr>
        <w:t>.</w:t>
      </w:r>
    </w:p>
    <w:p w:rsidR="002D58BE" w:rsidRPr="000C6EBB" w:rsidRDefault="002D58BE" w:rsidP="007278BF">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644DA1" w:rsidRPr="000C6EBB" w:rsidRDefault="007278BF" w:rsidP="00A52601">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Se recomienda </w:t>
      </w:r>
      <w:r>
        <w:rPr>
          <w:rFonts w:ascii="Open Sans" w:hAnsi="Open Sans" w:cs="Open Sans"/>
          <w:bCs/>
          <w:color w:val="000000" w:themeColor="text1"/>
          <w:spacing w:val="10"/>
          <w:sz w:val="24"/>
          <w:szCs w:val="24"/>
          <w:lang w:val="es-UY"/>
        </w:rPr>
        <w:t>p</w:t>
      </w:r>
      <w:r w:rsidR="00A34DA0" w:rsidRPr="000C6EBB">
        <w:rPr>
          <w:rFonts w:ascii="Open Sans" w:hAnsi="Open Sans" w:cs="Open Sans"/>
          <w:bCs/>
          <w:color w:val="000000" w:themeColor="text1"/>
          <w:spacing w:val="10"/>
          <w:sz w:val="24"/>
          <w:szCs w:val="24"/>
          <w:lang w:val="es-UY"/>
        </w:rPr>
        <w:t>restar suma atención al número de personas (aforo) que permite cada lugar de acuerdo a los protocolos establecidos para cada sector.</w:t>
      </w:r>
    </w:p>
    <w:p w:rsidR="000A0972" w:rsidRPr="000C6EBB" w:rsidRDefault="000A0972" w:rsidP="000C6EBB">
      <w:pPr>
        <w:pStyle w:val="Ttulo"/>
        <w:spacing w:line="360" w:lineRule="auto"/>
        <w:ind w:left="794" w:right="794" w:firstLine="709"/>
        <w:jc w:val="left"/>
        <w:outlineLvl w:val="0"/>
        <w:rPr>
          <w:rFonts w:ascii="Open Sans" w:hAnsi="Open Sans" w:cs="Open Sans"/>
          <w:bCs/>
          <w:color w:val="000000" w:themeColor="text1"/>
          <w:spacing w:val="10"/>
          <w:sz w:val="24"/>
          <w:szCs w:val="24"/>
          <w:lang w:val="es-UY"/>
        </w:rPr>
      </w:pPr>
    </w:p>
    <w:p w:rsidR="00F754EC" w:rsidRPr="000C6EBB" w:rsidRDefault="00A52601" w:rsidP="000C6EBB">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Pr>
          <w:rFonts w:ascii="Open Sans" w:hAnsi="Open Sans" w:cs="Open Sans"/>
          <w:bCs/>
          <w:color w:val="000000" w:themeColor="text1"/>
          <w:spacing w:val="10"/>
          <w:sz w:val="24"/>
          <w:szCs w:val="24"/>
          <w:lang w:val="es-UY"/>
        </w:rPr>
        <w:t>b)</w:t>
      </w:r>
      <w:r w:rsidR="000A0972" w:rsidRPr="000C6EBB">
        <w:rPr>
          <w:rFonts w:ascii="Open Sans" w:hAnsi="Open Sans" w:cs="Open Sans"/>
          <w:bCs/>
          <w:color w:val="000000" w:themeColor="text1"/>
          <w:spacing w:val="10"/>
          <w:sz w:val="24"/>
          <w:szCs w:val="24"/>
          <w:lang w:val="es-UY"/>
        </w:rPr>
        <w:t xml:space="preserve"> </w:t>
      </w:r>
      <w:r w:rsidR="00F754EC" w:rsidRPr="000C6EBB">
        <w:rPr>
          <w:rFonts w:ascii="Open Sans" w:hAnsi="Open Sans" w:cs="Open Sans"/>
          <w:bCs/>
          <w:color w:val="000000" w:themeColor="text1"/>
          <w:spacing w:val="10"/>
          <w:sz w:val="24"/>
          <w:szCs w:val="24"/>
          <w:u w:val="single"/>
          <w:lang w:val="es-UY"/>
        </w:rPr>
        <w:t>Condiciones de las habitaciones y espacios. Calidad del aire y ventilación. Duraci</w:t>
      </w:r>
      <w:r w:rsidR="00F44975" w:rsidRPr="000C6EBB">
        <w:rPr>
          <w:rFonts w:ascii="Open Sans" w:hAnsi="Open Sans" w:cs="Open Sans"/>
          <w:bCs/>
          <w:color w:val="000000" w:themeColor="text1"/>
          <w:spacing w:val="10"/>
          <w:sz w:val="24"/>
          <w:szCs w:val="24"/>
          <w:u w:val="single"/>
          <w:lang w:val="es-UY"/>
        </w:rPr>
        <w:t>ón de l</w:t>
      </w:r>
      <w:r w:rsidR="00F754EC" w:rsidRPr="000C6EBB">
        <w:rPr>
          <w:rFonts w:ascii="Open Sans" w:hAnsi="Open Sans" w:cs="Open Sans"/>
          <w:bCs/>
          <w:color w:val="000000" w:themeColor="text1"/>
          <w:spacing w:val="10"/>
          <w:sz w:val="24"/>
          <w:szCs w:val="24"/>
          <w:u w:val="single"/>
          <w:lang w:val="es-UY"/>
        </w:rPr>
        <w:t>a actividad</w:t>
      </w:r>
    </w:p>
    <w:p w:rsidR="00F754EC" w:rsidRPr="000C6EBB" w:rsidRDefault="00F754EC" w:rsidP="00A52601">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0A0972" w:rsidRPr="000C6EBB" w:rsidRDefault="000A0972" w:rsidP="00A52601">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Verificación y adecuación de la calidad del aire, ventilación, dimensiones del lugar, tiempo de duración</w:t>
      </w:r>
      <w:r w:rsidR="00F754EC" w:rsidRPr="000C6EBB">
        <w:rPr>
          <w:rFonts w:ascii="Open Sans" w:hAnsi="Open Sans" w:cs="Open Sans"/>
          <w:bCs/>
          <w:color w:val="000000" w:themeColor="text1"/>
          <w:spacing w:val="10"/>
          <w:sz w:val="24"/>
          <w:szCs w:val="24"/>
          <w:lang w:val="es-UY"/>
        </w:rPr>
        <w:t xml:space="preserve"> de las actividades.</w:t>
      </w:r>
    </w:p>
    <w:p w:rsidR="005B4A6E" w:rsidRPr="000C6EBB" w:rsidRDefault="005B4A6E" w:rsidP="00A52601">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ab/>
      </w:r>
    </w:p>
    <w:p w:rsidR="00490FC6" w:rsidRPr="000C6EBB" w:rsidRDefault="005B4A6E" w:rsidP="00A52601">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Los estudios epidemiológicos en el transcurso de la pandemia </w:t>
      </w:r>
      <w:r w:rsidR="00A52601">
        <w:rPr>
          <w:rFonts w:ascii="Open Sans" w:hAnsi="Open Sans" w:cs="Open Sans"/>
          <w:bCs/>
          <w:color w:val="000000" w:themeColor="text1"/>
          <w:spacing w:val="10"/>
          <w:sz w:val="24"/>
          <w:szCs w:val="24"/>
          <w:lang w:val="es-UY"/>
        </w:rPr>
        <w:t>COVID-19</w:t>
      </w:r>
      <w:r w:rsidRPr="000C6EBB">
        <w:rPr>
          <w:rFonts w:ascii="Open Sans" w:hAnsi="Open Sans" w:cs="Open Sans"/>
          <w:bCs/>
          <w:color w:val="000000" w:themeColor="text1"/>
          <w:spacing w:val="10"/>
          <w:sz w:val="24"/>
          <w:szCs w:val="24"/>
          <w:lang w:val="es-UY"/>
        </w:rPr>
        <w:t xml:space="preserve">, han demostrado que las condiciones de la habitación y el aire, así como la duración de las actividades y exposición de las </w:t>
      </w:r>
      <w:r w:rsidRPr="000C6EBB">
        <w:rPr>
          <w:rFonts w:ascii="Open Sans" w:hAnsi="Open Sans" w:cs="Open Sans"/>
          <w:bCs/>
          <w:color w:val="000000" w:themeColor="text1"/>
          <w:spacing w:val="10"/>
          <w:sz w:val="24"/>
          <w:szCs w:val="24"/>
          <w:lang w:val="es-UY"/>
        </w:rPr>
        <w:lastRenderedPageBreak/>
        <w:t xml:space="preserve">personas suponen un factor decisivo en el riesgo de contagio. </w:t>
      </w:r>
      <w:r w:rsidR="00490FC6" w:rsidRPr="000C6EBB">
        <w:rPr>
          <w:rFonts w:ascii="Open Sans" w:hAnsi="Open Sans" w:cs="Open Sans"/>
          <w:bCs/>
          <w:color w:val="000000" w:themeColor="text1"/>
          <w:spacing w:val="10"/>
          <w:sz w:val="24"/>
          <w:szCs w:val="24"/>
          <w:lang w:val="es-UY"/>
        </w:rPr>
        <w:t>La mayoría de los casos estudiados suceden en ambientes cerrados, concurridos y con escasa o deficiente ventilación.</w:t>
      </w:r>
    </w:p>
    <w:p w:rsidR="00490FC6" w:rsidRPr="000C6EBB" w:rsidRDefault="00490FC6" w:rsidP="00A52601">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F754EC" w:rsidRPr="000C6EBB" w:rsidRDefault="00490FC6" w:rsidP="00A52601">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Por lo tanto</w:t>
      </w:r>
      <w:r w:rsidR="00A52601">
        <w:rPr>
          <w:rFonts w:ascii="Open Sans" w:hAnsi="Open Sans" w:cs="Open Sans"/>
          <w:bCs/>
          <w:color w:val="000000" w:themeColor="text1"/>
          <w:spacing w:val="10"/>
          <w:sz w:val="24"/>
          <w:szCs w:val="24"/>
          <w:lang w:val="es-UY"/>
        </w:rPr>
        <w:t>,</w:t>
      </w:r>
      <w:r w:rsidRPr="000C6EBB">
        <w:rPr>
          <w:rFonts w:ascii="Open Sans" w:hAnsi="Open Sans" w:cs="Open Sans"/>
          <w:bCs/>
          <w:color w:val="000000" w:themeColor="text1"/>
          <w:spacing w:val="10"/>
          <w:sz w:val="24"/>
          <w:szCs w:val="24"/>
          <w:lang w:val="es-UY"/>
        </w:rPr>
        <w:t xml:space="preserve"> en la medida de lo posible, la primera elección a la hora de realizar un evento es la opción del espacio abierto.</w:t>
      </w:r>
      <w:r w:rsidR="00A52601">
        <w:rPr>
          <w:rFonts w:ascii="Open Sans" w:hAnsi="Open Sans" w:cs="Open Sans"/>
          <w:bCs/>
          <w:color w:val="000000" w:themeColor="text1"/>
          <w:spacing w:val="10"/>
          <w:sz w:val="24"/>
          <w:szCs w:val="24"/>
          <w:lang w:val="es-UY"/>
        </w:rPr>
        <w:t xml:space="preserve"> </w:t>
      </w:r>
      <w:r w:rsidRPr="000C6EBB">
        <w:rPr>
          <w:rFonts w:ascii="Open Sans" w:hAnsi="Open Sans" w:cs="Open Sans"/>
          <w:bCs/>
          <w:color w:val="000000" w:themeColor="text1"/>
          <w:spacing w:val="10"/>
          <w:sz w:val="24"/>
          <w:szCs w:val="24"/>
          <w:lang w:val="es-UY"/>
        </w:rPr>
        <w:t>De lo contrario</w:t>
      </w:r>
      <w:r w:rsidR="007130BD" w:rsidRPr="000C6EBB">
        <w:rPr>
          <w:rFonts w:ascii="Open Sans" w:hAnsi="Open Sans" w:cs="Open Sans"/>
          <w:bCs/>
          <w:color w:val="000000" w:themeColor="text1"/>
          <w:spacing w:val="10"/>
          <w:sz w:val="24"/>
          <w:szCs w:val="24"/>
          <w:lang w:val="es-UY"/>
        </w:rPr>
        <w:t>,</w:t>
      </w:r>
      <w:r w:rsidR="00F44975" w:rsidRPr="000C6EBB">
        <w:rPr>
          <w:rFonts w:ascii="Open Sans" w:hAnsi="Open Sans" w:cs="Open Sans"/>
          <w:bCs/>
          <w:color w:val="000000" w:themeColor="text1"/>
          <w:spacing w:val="10"/>
          <w:sz w:val="24"/>
          <w:szCs w:val="24"/>
          <w:lang w:val="es-UY"/>
        </w:rPr>
        <w:t xml:space="preserve"> </w:t>
      </w:r>
      <w:r w:rsidR="00A52601">
        <w:rPr>
          <w:rFonts w:ascii="Open Sans" w:hAnsi="Open Sans" w:cs="Open Sans"/>
          <w:bCs/>
          <w:color w:val="000000" w:themeColor="text1"/>
          <w:spacing w:val="10"/>
          <w:sz w:val="24"/>
          <w:szCs w:val="24"/>
          <w:lang w:val="es-UY"/>
        </w:rPr>
        <w:t xml:space="preserve">se exhorta a </w:t>
      </w:r>
      <w:r w:rsidR="00F44975" w:rsidRPr="000C6EBB">
        <w:rPr>
          <w:rFonts w:ascii="Open Sans" w:hAnsi="Open Sans" w:cs="Open Sans"/>
          <w:bCs/>
          <w:color w:val="000000" w:themeColor="text1"/>
          <w:spacing w:val="10"/>
          <w:sz w:val="24"/>
          <w:szCs w:val="24"/>
          <w:lang w:val="es-UY"/>
        </w:rPr>
        <w:t xml:space="preserve">asegurar ambientes ventilados e </w:t>
      </w:r>
      <w:r w:rsidRPr="000C6EBB">
        <w:rPr>
          <w:rFonts w:ascii="Open Sans" w:hAnsi="Open Sans" w:cs="Open Sans"/>
          <w:bCs/>
          <w:color w:val="000000" w:themeColor="text1"/>
          <w:spacing w:val="10"/>
          <w:sz w:val="24"/>
          <w:szCs w:val="24"/>
          <w:lang w:val="es-UY"/>
        </w:rPr>
        <w:t>higienizados</w:t>
      </w:r>
      <w:r w:rsidR="00F754EC" w:rsidRPr="000C6EBB">
        <w:rPr>
          <w:rFonts w:ascii="Open Sans" w:hAnsi="Open Sans" w:cs="Open Sans"/>
          <w:bCs/>
          <w:color w:val="000000" w:themeColor="text1"/>
          <w:spacing w:val="10"/>
          <w:sz w:val="24"/>
          <w:szCs w:val="24"/>
          <w:lang w:val="es-UY"/>
        </w:rPr>
        <w:t>.</w:t>
      </w:r>
    </w:p>
    <w:p w:rsidR="00F754EC" w:rsidRPr="000C6EBB" w:rsidRDefault="00F754EC" w:rsidP="00A52601">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644DA1" w:rsidRPr="000C6EBB" w:rsidRDefault="00F754EC" w:rsidP="00360523">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A</w:t>
      </w:r>
      <w:r w:rsidR="007130BD" w:rsidRPr="000C6EBB">
        <w:rPr>
          <w:rFonts w:ascii="Open Sans" w:hAnsi="Open Sans" w:cs="Open Sans"/>
          <w:bCs/>
          <w:color w:val="000000" w:themeColor="text1"/>
          <w:spacing w:val="10"/>
          <w:sz w:val="24"/>
          <w:szCs w:val="24"/>
          <w:lang w:val="es-UY"/>
        </w:rPr>
        <w:t>simismo</w:t>
      </w:r>
      <w:r w:rsidR="00682555" w:rsidRPr="000C6EBB">
        <w:rPr>
          <w:rFonts w:ascii="Open Sans" w:hAnsi="Open Sans" w:cs="Open Sans"/>
          <w:bCs/>
          <w:color w:val="000000" w:themeColor="text1"/>
          <w:spacing w:val="10"/>
          <w:sz w:val="24"/>
          <w:szCs w:val="24"/>
          <w:lang w:val="es-UY"/>
        </w:rPr>
        <w:t>,</w:t>
      </w:r>
      <w:r w:rsidR="007130BD" w:rsidRPr="000C6EBB">
        <w:rPr>
          <w:rFonts w:ascii="Open Sans" w:hAnsi="Open Sans" w:cs="Open Sans"/>
          <w:bCs/>
          <w:color w:val="000000" w:themeColor="text1"/>
          <w:spacing w:val="10"/>
          <w:sz w:val="24"/>
          <w:szCs w:val="24"/>
          <w:lang w:val="es-UY"/>
        </w:rPr>
        <w:t xml:space="preserve"> </w:t>
      </w:r>
      <w:r w:rsidRPr="000C6EBB">
        <w:rPr>
          <w:rFonts w:ascii="Open Sans" w:hAnsi="Open Sans" w:cs="Open Sans"/>
          <w:bCs/>
          <w:color w:val="000000" w:themeColor="text1"/>
          <w:spacing w:val="10"/>
          <w:sz w:val="24"/>
          <w:szCs w:val="24"/>
          <w:lang w:val="es-UY"/>
        </w:rPr>
        <w:t>procurar el</w:t>
      </w:r>
      <w:r w:rsidR="007130BD" w:rsidRPr="000C6EBB">
        <w:rPr>
          <w:rFonts w:ascii="Open Sans" w:hAnsi="Open Sans" w:cs="Open Sans"/>
          <w:bCs/>
          <w:color w:val="000000" w:themeColor="text1"/>
          <w:spacing w:val="10"/>
          <w:sz w:val="24"/>
          <w:szCs w:val="24"/>
          <w:lang w:val="es-UY"/>
        </w:rPr>
        <w:t xml:space="preserve"> tránsito </w:t>
      </w:r>
      <w:r w:rsidRPr="000C6EBB">
        <w:rPr>
          <w:rFonts w:ascii="Open Sans" w:hAnsi="Open Sans" w:cs="Open Sans"/>
          <w:bCs/>
          <w:color w:val="000000" w:themeColor="text1"/>
          <w:spacing w:val="10"/>
          <w:sz w:val="24"/>
          <w:szCs w:val="24"/>
          <w:lang w:val="es-UY"/>
        </w:rPr>
        <w:t xml:space="preserve">fluido </w:t>
      </w:r>
      <w:r w:rsidR="007130BD" w:rsidRPr="000C6EBB">
        <w:rPr>
          <w:rFonts w:ascii="Open Sans" w:hAnsi="Open Sans" w:cs="Open Sans"/>
          <w:bCs/>
          <w:color w:val="000000" w:themeColor="text1"/>
          <w:spacing w:val="10"/>
          <w:sz w:val="24"/>
          <w:szCs w:val="24"/>
          <w:lang w:val="es-UY"/>
        </w:rPr>
        <w:t>de las personas, evitando la permanencia prolongada en</w:t>
      </w:r>
      <w:r w:rsidRPr="000C6EBB">
        <w:rPr>
          <w:rFonts w:ascii="Open Sans" w:hAnsi="Open Sans" w:cs="Open Sans"/>
          <w:bCs/>
          <w:color w:val="000000" w:themeColor="text1"/>
          <w:spacing w:val="10"/>
          <w:sz w:val="24"/>
          <w:szCs w:val="24"/>
          <w:lang w:val="es-UY"/>
        </w:rPr>
        <w:t xml:space="preserve"> el interior del local</w:t>
      </w:r>
      <w:r w:rsidR="007130BD" w:rsidRPr="000C6EBB">
        <w:rPr>
          <w:rFonts w:ascii="Open Sans" w:hAnsi="Open Sans" w:cs="Open Sans"/>
          <w:bCs/>
          <w:color w:val="000000" w:themeColor="text1"/>
          <w:spacing w:val="10"/>
          <w:sz w:val="24"/>
          <w:szCs w:val="24"/>
          <w:lang w:val="es-UY"/>
        </w:rPr>
        <w:t xml:space="preserve"> y las aglomeraciones.</w:t>
      </w:r>
    </w:p>
    <w:p w:rsidR="000A0972" w:rsidRPr="000C6EBB" w:rsidRDefault="000A0972" w:rsidP="000C6EBB">
      <w:pPr>
        <w:pStyle w:val="Ttulo"/>
        <w:spacing w:line="360" w:lineRule="auto"/>
        <w:ind w:left="794" w:right="794" w:firstLine="709"/>
        <w:jc w:val="left"/>
        <w:outlineLvl w:val="0"/>
        <w:rPr>
          <w:rFonts w:ascii="Open Sans" w:hAnsi="Open Sans" w:cs="Open Sans"/>
          <w:bCs/>
          <w:color w:val="000000" w:themeColor="text1"/>
          <w:spacing w:val="10"/>
          <w:sz w:val="24"/>
          <w:szCs w:val="24"/>
          <w:lang w:val="es-UY"/>
        </w:rPr>
      </w:pPr>
    </w:p>
    <w:p w:rsidR="000A0972" w:rsidRPr="000C6EBB" w:rsidRDefault="000A0972" w:rsidP="000C6EBB">
      <w:pPr>
        <w:pStyle w:val="Ttulo"/>
        <w:spacing w:line="360" w:lineRule="auto"/>
        <w:ind w:left="794" w:right="794" w:firstLine="709"/>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c) </w:t>
      </w:r>
      <w:r w:rsidRPr="00CA014C">
        <w:rPr>
          <w:rFonts w:ascii="Open Sans" w:hAnsi="Open Sans" w:cs="Open Sans"/>
          <w:bCs/>
          <w:color w:val="000000" w:themeColor="text1"/>
          <w:spacing w:val="10"/>
          <w:sz w:val="24"/>
          <w:szCs w:val="24"/>
          <w:u w:val="single"/>
          <w:lang w:val="es-UY"/>
        </w:rPr>
        <w:t>Medidas</w:t>
      </w:r>
      <w:r w:rsidR="00CA014C">
        <w:rPr>
          <w:rFonts w:ascii="Open Sans" w:hAnsi="Open Sans" w:cs="Open Sans"/>
          <w:bCs/>
          <w:color w:val="000000" w:themeColor="text1"/>
          <w:spacing w:val="10"/>
          <w:sz w:val="24"/>
          <w:szCs w:val="24"/>
          <w:u w:val="single"/>
          <w:lang w:val="es-UY"/>
        </w:rPr>
        <w:t xml:space="preserve"> individuales de p</w:t>
      </w:r>
      <w:r w:rsidRPr="00CA014C">
        <w:rPr>
          <w:rFonts w:ascii="Open Sans" w:hAnsi="Open Sans" w:cs="Open Sans"/>
          <w:bCs/>
          <w:color w:val="000000" w:themeColor="text1"/>
          <w:spacing w:val="10"/>
          <w:sz w:val="24"/>
          <w:szCs w:val="24"/>
          <w:u w:val="single"/>
          <w:lang w:val="es-UY"/>
        </w:rPr>
        <w:t xml:space="preserve">rotección y </w:t>
      </w:r>
      <w:r w:rsidR="00CA014C">
        <w:rPr>
          <w:rFonts w:ascii="Open Sans" w:hAnsi="Open Sans" w:cs="Open Sans"/>
          <w:bCs/>
          <w:color w:val="000000" w:themeColor="text1"/>
          <w:spacing w:val="10"/>
          <w:sz w:val="24"/>
          <w:szCs w:val="24"/>
          <w:u w:val="single"/>
          <w:lang w:val="es-UY"/>
        </w:rPr>
        <w:t>a</w:t>
      </w:r>
      <w:r w:rsidRPr="00CA014C">
        <w:rPr>
          <w:rFonts w:ascii="Open Sans" w:hAnsi="Open Sans" w:cs="Open Sans"/>
          <w:bCs/>
          <w:color w:val="000000" w:themeColor="text1"/>
          <w:spacing w:val="10"/>
          <w:sz w:val="24"/>
          <w:szCs w:val="24"/>
          <w:u w:val="single"/>
          <w:lang w:val="es-UY"/>
        </w:rPr>
        <w:t>utocuidado</w:t>
      </w:r>
    </w:p>
    <w:p w:rsidR="00FD165E" w:rsidRPr="000C6EBB" w:rsidRDefault="00FD165E" w:rsidP="00360523">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F5005A" w:rsidRPr="000C6EBB" w:rsidRDefault="00F5005A" w:rsidP="00360523">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Protección boca y nariz. </w:t>
      </w:r>
    </w:p>
    <w:p w:rsidR="00B62C89" w:rsidRPr="000C6EBB" w:rsidRDefault="00B62C89" w:rsidP="00360523">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F5005A" w:rsidRPr="000C6EBB" w:rsidRDefault="00F5005A" w:rsidP="00DF6D1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La mascarilla facial constituye una importante forma de reducir el riesgo. Se protege la persona ante la infección por gotas o aerosoles provenientes de terceros (protección propia), así como se </w:t>
      </w:r>
      <w:r w:rsidR="00DB20FE" w:rsidRPr="000C6EBB">
        <w:rPr>
          <w:rFonts w:ascii="Open Sans" w:hAnsi="Open Sans" w:cs="Open Sans"/>
          <w:bCs/>
          <w:color w:val="000000" w:themeColor="text1"/>
          <w:spacing w:val="10"/>
          <w:sz w:val="24"/>
          <w:szCs w:val="24"/>
          <w:lang w:val="es-UY"/>
        </w:rPr>
        <w:t>reduce el material infeccioso que eventualmente podemos hacer llegar a otras personas (protección de terceros).</w:t>
      </w:r>
    </w:p>
    <w:p w:rsidR="00F5005A" w:rsidRPr="000C6EBB" w:rsidRDefault="00F5005A" w:rsidP="00DF6D1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F5005A" w:rsidRPr="000C6EBB" w:rsidRDefault="00DB20FE" w:rsidP="00DF6D1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Protocolo de distancia.</w:t>
      </w:r>
    </w:p>
    <w:p w:rsidR="00644DA1" w:rsidRPr="000C6EBB" w:rsidRDefault="00644DA1" w:rsidP="00DF6D1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DB20FE" w:rsidRPr="000C6EBB" w:rsidRDefault="00DB20FE" w:rsidP="00DF6D1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Se enfatiza la importancia de mantener las reglas de distanciamiento para la protección contra el contagio por gotas. Se recomienda la distancia de 2 metros radial.</w:t>
      </w:r>
    </w:p>
    <w:p w:rsidR="00DB20FE" w:rsidRPr="000C6EBB" w:rsidRDefault="00DB20FE" w:rsidP="00DF6D1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644DA1" w:rsidRPr="000C6EBB" w:rsidRDefault="00644DA1" w:rsidP="00DF6D1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lastRenderedPageBreak/>
        <w:t>Higiene de manos.</w:t>
      </w:r>
    </w:p>
    <w:p w:rsidR="00644DA1" w:rsidRPr="000C6EBB" w:rsidRDefault="00644DA1" w:rsidP="00DF6D1D">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p>
    <w:p w:rsidR="00BB4CCF" w:rsidRPr="000C6EBB" w:rsidRDefault="00DB20FE" w:rsidP="00374BE1">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El lavado e higiene de manos con agua y jabón durante 20 segundos, o en su defecto la desinfección con alcohol en gel, debe practicarse frecuentemente.</w:t>
      </w:r>
    </w:p>
    <w:p w:rsidR="00F5005A" w:rsidRPr="000C6EBB" w:rsidRDefault="00F5005A" w:rsidP="000C6EBB">
      <w:pPr>
        <w:pStyle w:val="Ttulo"/>
        <w:spacing w:line="360" w:lineRule="auto"/>
        <w:ind w:left="794" w:right="794" w:firstLine="709"/>
        <w:jc w:val="left"/>
        <w:outlineLvl w:val="0"/>
        <w:rPr>
          <w:rFonts w:ascii="Open Sans" w:hAnsi="Open Sans" w:cs="Open Sans"/>
          <w:bCs/>
          <w:color w:val="000000" w:themeColor="text1"/>
          <w:spacing w:val="10"/>
          <w:sz w:val="24"/>
          <w:szCs w:val="24"/>
          <w:lang w:val="es-UY"/>
        </w:rPr>
      </w:pPr>
    </w:p>
    <w:tbl>
      <w:tblPr>
        <w:tblStyle w:val="Tablaconcuadrcula"/>
        <w:tblW w:w="0" w:type="auto"/>
        <w:tblLook w:val="04A0" w:firstRow="1" w:lastRow="0" w:firstColumn="1" w:lastColumn="0" w:noHBand="0" w:noVBand="1"/>
      </w:tblPr>
      <w:tblGrid>
        <w:gridCol w:w="3114"/>
        <w:gridCol w:w="3115"/>
        <w:gridCol w:w="3115"/>
      </w:tblGrid>
      <w:tr w:rsidR="000A0972" w:rsidRPr="000C6EBB" w:rsidTr="000A0972">
        <w:tc>
          <w:tcPr>
            <w:tcW w:w="3114" w:type="dxa"/>
          </w:tcPr>
          <w:p w:rsidR="00191E55" w:rsidRPr="00F630A6" w:rsidRDefault="000A0972" w:rsidP="00191E55">
            <w:pPr>
              <w:pStyle w:val="Ttulo"/>
              <w:outlineLvl w:val="0"/>
              <w:rPr>
                <w:rFonts w:ascii="Open Sans" w:hAnsi="Open Sans" w:cs="Open Sans"/>
                <w:b/>
                <w:bCs/>
                <w:color w:val="000000" w:themeColor="text1"/>
                <w:spacing w:val="10"/>
                <w:sz w:val="22"/>
                <w:lang w:val="es-UY"/>
              </w:rPr>
            </w:pPr>
            <w:r w:rsidRPr="00F630A6">
              <w:rPr>
                <w:rFonts w:ascii="Open Sans" w:hAnsi="Open Sans" w:cs="Open Sans"/>
                <w:b/>
                <w:bCs/>
                <w:color w:val="000000" w:themeColor="text1"/>
                <w:spacing w:val="10"/>
                <w:sz w:val="22"/>
                <w:lang w:val="es-UY"/>
              </w:rPr>
              <w:t>Controles y Chequeos a la Entrada de la actividad</w:t>
            </w:r>
          </w:p>
        </w:tc>
        <w:tc>
          <w:tcPr>
            <w:tcW w:w="3115" w:type="dxa"/>
          </w:tcPr>
          <w:p w:rsidR="000A0972" w:rsidRPr="00F630A6" w:rsidRDefault="000A0972" w:rsidP="00B239C3">
            <w:pPr>
              <w:pStyle w:val="Ttulo"/>
              <w:outlineLvl w:val="0"/>
              <w:rPr>
                <w:rFonts w:ascii="Open Sans" w:hAnsi="Open Sans" w:cs="Open Sans"/>
                <w:b/>
                <w:bCs/>
                <w:color w:val="000000" w:themeColor="text1"/>
                <w:spacing w:val="10"/>
                <w:sz w:val="22"/>
                <w:lang w:val="es-UY"/>
              </w:rPr>
            </w:pPr>
            <w:r w:rsidRPr="00F630A6">
              <w:rPr>
                <w:rFonts w:ascii="Open Sans" w:hAnsi="Open Sans" w:cs="Open Sans"/>
                <w:b/>
                <w:bCs/>
                <w:color w:val="000000" w:themeColor="text1"/>
                <w:spacing w:val="10"/>
                <w:sz w:val="22"/>
                <w:lang w:val="es-UY"/>
              </w:rPr>
              <w:t>Condiciones y Medio Ambiente del lugar</w:t>
            </w:r>
          </w:p>
        </w:tc>
        <w:tc>
          <w:tcPr>
            <w:tcW w:w="3115" w:type="dxa"/>
          </w:tcPr>
          <w:p w:rsidR="000A0972" w:rsidRPr="00F630A6" w:rsidRDefault="000A0972" w:rsidP="00B239C3">
            <w:pPr>
              <w:pStyle w:val="Ttulo"/>
              <w:outlineLvl w:val="0"/>
              <w:rPr>
                <w:rFonts w:ascii="Open Sans" w:hAnsi="Open Sans" w:cs="Open Sans"/>
                <w:b/>
                <w:bCs/>
                <w:color w:val="000000" w:themeColor="text1"/>
                <w:spacing w:val="10"/>
                <w:sz w:val="22"/>
                <w:lang w:val="es-UY"/>
              </w:rPr>
            </w:pPr>
            <w:r w:rsidRPr="00F630A6">
              <w:rPr>
                <w:rFonts w:ascii="Open Sans" w:hAnsi="Open Sans" w:cs="Open Sans"/>
                <w:b/>
                <w:bCs/>
                <w:color w:val="000000" w:themeColor="text1"/>
                <w:spacing w:val="10"/>
                <w:sz w:val="22"/>
                <w:lang w:val="es-UY"/>
              </w:rPr>
              <w:t>Medidas de Protección y Autocuidado</w:t>
            </w:r>
          </w:p>
        </w:tc>
      </w:tr>
      <w:tr w:rsidR="000A0972" w:rsidRPr="000C6EBB" w:rsidTr="000A0972">
        <w:tc>
          <w:tcPr>
            <w:tcW w:w="3114" w:type="dxa"/>
          </w:tcPr>
          <w:p w:rsidR="000A0972" w:rsidRPr="00F630A6" w:rsidRDefault="000A0972" w:rsidP="000A0972">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¿Pertenece a un grupo de riesgo, presenta comorbilidades?</w:t>
            </w:r>
          </w:p>
          <w:p w:rsidR="002D58BE" w:rsidRPr="00F630A6" w:rsidRDefault="002D58BE" w:rsidP="002D58BE">
            <w:pPr>
              <w:pStyle w:val="Ttulo"/>
              <w:ind w:left="720"/>
              <w:jc w:val="left"/>
              <w:outlineLvl w:val="0"/>
              <w:rPr>
                <w:rFonts w:ascii="Open Sans" w:hAnsi="Open Sans" w:cs="Open Sans"/>
                <w:bCs/>
                <w:color w:val="000000" w:themeColor="text1"/>
                <w:spacing w:val="10"/>
                <w:sz w:val="22"/>
                <w:lang w:val="es-UY"/>
              </w:rPr>
            </w:pPr>
          </w:p>
          <w:p w:rsidR="000A0972" w:rsidRPr="00F630A6" w:rsidRDefault="000A0972" w:rsidP="000A0972">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 xml:space="preserve">¿Ha estado en contacto con personas </w:t>
            </w:r>
            <w:r w:rsidR="009C489B" w:rsidRPr="00F630A6">
              <w:rPr>
                <w:rFonts w:ascii="Open Sans" w:hAnsi="Open Sans" w:cs="Open Sans"/>
                <w:bCs/>
                <w:color w:val="000000" w:themeColor="text1"/>
                <w:spacing w:val="10"/>
                <w:sz w:val="22"/>
                <w:lang w:val="es-UY"/>
              </w:rPr>
              <w:t>Covid-</w:t>
            </w:r>
            <w:r w:rsidRPr="00F630A6">
              <w:rPr>
                <w:rFonts w:ascii="Open Sans" w:hAnsi="Open Sans" w:cs="Open Sans"/>
                <w:bCs/>
                <w:color w:val="000000" w:themeColor="text1"/>
                <w:spacing w:val="10"/>
                <w:sz w:val="22"/>
                <w:lang w:val="es-UY"/>
              </w:rPr>
              <w:t>19?</w:t>
            </w:r>
          </w:p>
          <w:p w:rsidR="002D58BE" w:rsidRPr="00F630A6" w:rsidRDefault="002D58BE" w:rsidP="002D58BE">
            <w:pPr>
              <w:pStyle w:val="Ttulo"/>
              <w:jc w:val="left"/>
              <w:outlineLvl w:val="0"/>
              <w:rPr>
                <w:rFonts w:ascii="Open Sans" w:hAnsi="Open Sans" w:cs="Open Sans"/>
                <w:bCs/>
                <w:color w:val="000000" w:themeColor="text1"/>
                <w:spacing w:val="10"/>
                <w:sz w:val="22"/>
                <w:lang w:val="es-UY"/>
              </w:rPr>
            </w:pPr>
          </w:p>
          <w:p w:rsidR="004E7E97" w:rsidRPr="00F630A6" w:rsidRDefault="004E7E97" w:rsidP="000A0972">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 xml:space="preserve">¿Presenta síntomas compatibles con </w:t>
            </w:r>
            <w:r w:rsidR="009C489B" w:rsidRPr="00F630A6">
              <w:rPr>
                <w:rFonts w:ascii="Open Sans" w:hAnsi="Open Sans" w:cs="Open Sans"/>
                <w:bCs/>
                <w:color w:val="000000" w:themeColor="text1"/>
                <w:spacing w:val="10"/>
                <w:sz w:val="22"/>
                <w:lang w:val="es-UY"/>
              </w:rPr>
              <w:t>Covid-</w:t>
            </w:r>
            <w:r w:rsidRPr="00F630A6">
              <w:rPr>
                <w:rFonts w:ascii="Open Sans" w:hAnsi="Open Sans" w:cs="Open Sans"/>
                <w:bCs/>
                <w:color w:val="000000" w:themeColor="text1"/>
                <w:spacing w:val="10"/>
                <w:sz w:val="22"/>
                <w:lang w:val="es-UY"/>
              </w:rPr>
              <w:t>19?</w:t>
            </w:r>
          </w:p>
          <w:p w:rsidR="004E7E97" w:rsidRPr="00F630A6" w:rsidRDefault="004E7E97" w:rsidP="004E7E97">
            <w:pPr>
              <w:pStyle w:val="Ttulo"/>
              <w:ind w:left="720"/>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Realizar cuestionario.</w:t>
            </w:r>
          </w:p>
          <w:p w:rsidR="004E7E97" w:rsidRPr="00F630A6" w:rsidRDefault="004E7E97" w:rsidP="004E7E97">
            <w:pPr>
              <w:pStyle w:val="Ttulo"/>
              <w:ind w:left="720"/>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 xml:space="preserve">Medición de temperatura (exclusión si presenta más de 37,3 </w:t>
            </w:r>
            <w:proofErr w:type="spellStart"/>
            <w:r w:rsidRPr="00F630A6">
              <w:rPr>
                <w:rFonts w:ascii="Open Sans" w:hAnsi="Open Sans" w:cs="Open Sans"/>
                <w:bCs/>
                <w:color w:val="000000" w:themeColor="text1"/>
                <w:spacing w:val="10"/>
                <w:sz w:val="22"/>
                <w:lang w:val="es-UY"/>
              </w:rPr>
              <w:t>C°</w:t>
            </w:r>
            <w:proofErr w:type="spellEnd"/>
            <w:r w:rsidRPr="00F630A6">
              <w:rPr>
                <w:rFonts w:ascii="Open Sans" w:hAnsi="Open Sans" w:cs="Open Sans"/>
                <w:bCs/>
                <w:color w:val="000000" w:themeColor="text1"/>
                <w:spacing w:val="10"/>
                <w:sz w:val="22"/>
                <w:lang w:val="es-UY"/>
              </w:rPr>
              <w:t>)</w:t>
            </w:r>
          </w:p>
          <w:p w:rsidR="00191E55" w:rsidRPr="00F630A6" w:rsidRDefault="00191E55" w:rsidP="004E7E97">
            <w:pPr>
              <w:pStyle w:val="Ttulo"/>
              <w:ind w:left="720"/>
              <w:jc w:val="left"/>
              <w:outlineLvl w:val="0"/>
              <w:rPr>
                <w:rFonts w:ascii="Open Sans" w:hAnsi="Open Sans" w:cs="Open Sans"/>
                <w:bCs/>
                <w:color w:val="000000" w:themeColor="text1"/>
                <w:spacing w:val="10"/>
                <w:sz w:val="22"/>
                <w:lang w:val="es-UY"/>
              </w:rPr>
            </w:pPr>
          </w:p>
        </w:tc>
        <w:tc>
          <w:tcPr>
            <w:tcW w:w="3115" w:type="dxa"/>
          </w:tcPr>
          <w:p w:rsidR="000A0972" w:rsidRPr="00F630A6" w:rsidRDefault="00FD165E" w:rsidP="00FD165E">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¿se trata de un espacio abierto o cerrado?</w:t>
            </w:r>
          </w:p>
          <w:p w:rsidR="00FD165E" w:rsidRPr="00F630A6" w:rsidRDefault="00FD165E" w:rsidP="00FD165E">
            <w:pPr>
              <w:pStyle w:val="Ttulo"/>
              <w:ind w:left="720"/>
              <w:jc w:val="left"/>
              <w:outlineLvl w:val="0"/>
              <w:rPr>
                <w:rFonts w:ascii="Open Sans" w:hAnsi="Open Sans" w:cs="Open Sans"/>
                <w:bCs/>
                <w:color w:val="000000" w:themeColor="text1"/>
                <w:spacing w:val="10"/>
                <w:sz w:val="22"/>
                <w:lang w:val="es-UY"/>
              </w:rPr>
            </w:pPr>
          </w:p>
          <w:p w:rsidR="00FD165E" w:rsidRPr="00F630A6" w:rsidRDefault="00FD165E" w:rsidP="00FD165E">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Dimensiones del espacio</w:t>
            </w:r>
          </w:p>
          <w:p w:rsidR="00FD165E" w:rsidRPr="00F630A6" w:rsidRDefault="00FD165E" w:rsidP="00FD165E">
            <w:pPr>
              <w:pStyle w:val="Ttulo"/>
              <w:jc w:val="left"/>
              <w:outlineLvl w:val="0"/>
              <w:rPr>
                <w:rFonts w:ascii="Open Sans" w:hAnsi="Open Sans" w:cs="Open Sans"/>
                <w:bCs/>
                <w:color w:val="000000" w:themeColor="text1"/>
                <w:spacing w:val="10"/>
                <w:sz w:val="22"/>
                <w:lang w:val="es-UY"/>
              </w:rPr>
            </w:pPr>
          </w:p>
          <w:p w:rsidR="00FD165E" w:rsidRPr="00F630A6" w:rsidRDefault="00FD165E" w:rsidP="00FD165E">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Ventilación (natural o artificial)</w:t>
            </w:r>
          </w:p>
          <w:p w:rsidR="00FD165E" w:rsidRPr="00F630A6" w:rsidRDefault="00FD165E" w:rsidP="00FD165E">
            <w:pPr>
              <w:pStyle w:val="Ttulo"/>
              <w:jc w:val="left"/>
              <w:outlineLvl w:val="0"/>
              <w:rPr>
                <w:rFonts w:ascii="Open Sans" w:hAnsi="Open Sans" w:cs="Open Sans"/>
                <w:bCs/>
                <w:color w:val="000000" w:themeColor="text1"/>
                <w:spacing w:val="10"/>
                <w:sz w:val="22"/>
                <w:lang w:val="es-UY"/>
              </w:rPr>
            </w:pPr>
          </w:p>
          <w:p w:rsidR="00FD165E" w:rsidRPr="00F630A6" w:rsidRDefault="00FD165E" w:rsidP="00FD165E">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Duración de la actividad</w:t>
            </w:r>
          </w:p>
        </w:tc>
        <w:tc>
          <w:tcPr>
            <w:tcW w:w="3115" w:type="dxa"/>
          </w:tcPr>
          <w:p w:rsidR="000A0972" w:rsidRPr="00F630A6" w:rsidRDefault="00FD165E" w:rsidP="00FD165E">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Distancia física 2 metros o más</w:t>
            </w:r>
          </w:p>
          <w:p w:rsidR="00F5005A" w:rsidRPr="00F630A6" w:rsidRDefault="00F5005A" w:rsidP="00F5005A">
            <w:pPr>
              <w:pStyle w:val="Ttulo"/>
              <w:ind w:left="720"/>
              <w:jc w:val="left"/>
              <w:outlineLvl w:val="0"/>
              <w:rPr>
                <w:rFonts w:ascii="Open Sans" w:hAnsi="Open Sans" w:cs="Open Sans"/>
                <w:bCs/>
                <w:color w:val="000000" w:themeColor="text1"/>
                <w:spacing w:val="10"/>
                <w:sz w:val="22"/>
                <w:lang w:val="es-UY"/>
              </w:rPr>
            </w:pPr>
          </w:p>
          <w:p w:rsidR="00FD165E" w:rsidRPr="00F630A6" w:rsidRDefault="00FD165E" w:rsidP="00FD165E">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Uso de mascarilla facial</w:t>
            </w:r>
          </w:p>
          <w:p w:rsidR="00F5005A" w:rsidRPr="00F630A6" w:rsidRDefault="00F5005A" w:rsidP="00F5005A">
            <w:pPr>
              <w:pStyle w:val="Ttulo"/>
              <w:jc w:val="left"/>
              <w:outlineLvl w:val="0"/>
              <w:rPr>
                <w:rFonts w:ascii="Open Sans" w:hAnsi="Open Sans" w:cs="Open Sans"/>
                <w:bCs/>
                <w:color w:val="000000" w:themeColor="text1"/>
                <w:spacing w:val="10"/>
                <w:sz w:val="22"/>
                <w:lang w:val="es-UY"/>
              </w:rPr>
            </w:pPr>
          </w:p>
          <w:p w:rsidR="00FD165E" w:rsidRPr="00F630A6" w:rsidRDefault="00FD165E" w:rsidP="00FD165E">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Lavado e higiene de manos</w:t>
            </w:r>
          </w:p>
          <w:p w:rsidR="00F5005A" w:rsidRPr="00F630A6" w:rsidRDefault="00F5005A" w:rsidP="00F5005A">
            <w:pPr>
              <w:pStyle w:val="Ttulo"/>
              <w:jc w:val="left"/>
              <w:outlineLvl w:val="0"/>
              <w:rPr>
                <w:rFonts w:ascii="Open Sans" w:hAnsi="Open Sans" w:cs="Open Sans"/>
                <w:bCs/>
                <w:color w:val="000000" w:themeColor="text1"/>
                <w:spacing w:val="10"/>
                <w:sz w:val="22"/>
                <w:lang w:val="es-UY"/>
              </w:rPr>
            </w:pPr>
          </w:p>
          <w:p w:rsidR="00FD165E" w:rsidRPr="00F630A6" w:rsidRDefault="00FD165E" w:rsidP="00FD165E">
            <w:pPr>
              <w:pStyle w:val="Ttulo"/>
              <w:numPr>
                <w:ilvl w:val="0"/>
                <w:numId w:val="22"/>
              </w:numPr>
              <w:jc w:val="left"/>
              <w:outlineLvl w:val="0"/>
              <w:rPr>
                <w:rFonts w:ascii="Open Sans" w:hAnsi="Open Sans" w:cs="Open Sans"/>
                <w:bCs/>
                <w:color w:val="000000" w:themeColor="text1"/>
                <w:spacing w:val="10"/>
                <w:sz w:val="22"/>
                <w:lang w:val="es-UY"/>
              </w:rPr>
            </w:pPr>
            <w:r w:rsidRPr="00F630A6">
              <w:rPr>
                <w:rFonts w:ascii="Open Sans" w:hAnsi="Open Sans" w:cs="Open Sans"/>
                <w:bCs/>
                <w:color w:val="000000" w:themeColor="text1"/>
                <w:spacing w:val="10"/>
                <w:sz w:val="22"/>
                <w:lang w:val="es-UY"/>
              </w:rPr>
              <w:t>Medidas específicas para cada sector</w:t>
            </w:r>
          </w:p>
        </w:tc>
      </w:tr>
    </w:tbl>
    <w:p w:rsidR="000A0972" w:rsidRPr="000C6EBB" w:rsidRDefault="000A0972" w:rsidP="00B239C3">
      <w:pPr>
        <w:pStyle w:val="Ttulo"/>
        <w:outlineLvl w:val="0"/>
        <w:rPr>
          <w:rFonts w:ascii="Open Sans" w:hAnsi="Open Sans" w:cs="Open Sans"/>
          <w:b/>
          <w:bCs/>
          <w:color w:val="000080"/>
          <w:spacing w:val="10"/>
          <w:sz w:val="28"/>
          <w:szCs w:val="28"/>
          <w:lang w:val="es-UY"/>
        </w:rPr>
      </w:pPr>
    </w:p>
    <w:p w:rsidR="000A0972" w:rsidRPr="000C6EBB" w:rsidRDefault="000A0972" w:rsidP="00B239C3">
      <w:pPr>
        <w:pStyle w:val="Ttulo"/>
        <w:outlineLvl w:val="0"/>
        <w:rPr>
          <w:rFonts w:ascii="Open Sans" w:hAnsi="Open Sans" w:cs="Open Sans"/>
          <w:b/>
          <w:bCs/>
          <w:color w:val="000080"/>
          <w:spacing w:val="10"/>
          <w:sz w:val="28"/>
          <w:szCs w:val="28"/>
          <w:lang w:val="es-UY"/>
        </w:rPr>
      </w:pPr>
    </w:p>
    <w:p w:rsidR="00E17919" w:rsidRPr="000C6EBB" w:rsidRDefault="00E17919" w:rsidP="00CB6E87">
      <w:pPr>
        <w:pStyle w:val="Ttulo"/>
        <w:jc w:val="left"/>
        <w:outlineLvl w:val="0"/>
        <w:rPr>
          <w:rFonts w:ascii="Open Sans" w:hAnsi="Open Sans" w:cs="Open Sans"/>
          <w:b/>
          <w:bCs/>
          <w:color w:val="000000" w:themeColor="text1"/>
          <w:spacing w:val="10"/>
          <w:sz w:val="24"/>
          <w:szCs w:val="24"/>
          <w:lang w:val="es-UY"/>
        </w:rPr>
      </w:pPr>
      <w:r w:rsidRPr="000C6EBB">
        <w:rPr>
          <w:rFonts w:ascii="Open Sans" w:hAnsi="Open Sans" w:cs="Open Sans"/>
          <w:b/>
          <w:bCs/>
          <w:color w:val="000000" w:themeColor="text1"/>
          <w:spacing w:val="10"/>
          <w:sz w:val="24"/>
          <w:szCs w:val="24"/>
          <w:lang w:val="es-UY"/>
        </w:rPr>
        <w:t xml:space="preserve">Medidas de reducción de riesgos </w:t>
      </w:r>
      <w:r w:rsidR="00173B8F" w:rsidRPr="000C6EBB">
        <w:rPr>
          <w:rFonts w:ascii="Open Sans" w:hAnsi="Open Sans" w:cs="Open Sans"/>
          <w:b/>
          <w:bCs/>
          <w:color w:val="000000" w:themeColor="text1"/>
          <w:spacing w:val="10"/>
          <w:sz w:val="24"/>
          <w:szCs w:val="24"/>
          <w:lang w:val="es-UY"/>
        </w:rPr>
        <w:t>específicos</w:t>
      </w:r>
    </w:p>
    <w:p w:rsidR="00E17919" w:rsidRPr="00CB6E87" w:rsidRDefault="00E17919" w:rsidP="00B239C3">
      <w:pPr>
        <w:pStyle w:val="Ttulo"/>
        <w:outlineLvl w:val="0"/>
        <w:rPr>
          <w:rFonts w:ascii="Open Sans" w:hAnsi="Open Sans" w:cs="Open Sans"/>
          <w:bCs/>
          <w:color w:val="000000" w:themeColor="text1"/>
          <w:spacing w:val="10"/>
          <w:sz w:val="24"/>
          <w:szCs w:val="24"/>
          <w:lang w:val="es-UY"/>
        </w:rPr>
      </w:pPr>
    </w:p>
    <w:p w:rsidR="00173B8F" w:rsidRPr="00CB6E87" w:rsidRDefault="00173B8F" w:rsidP="00CB6E87">
      <w:pPr>
        <w:pStyle w:val="Ttulo"/>
        <w:spacing w:line="360" w:lineRule="auto"/>
        <w:ind w:left="794" w:right="794" w:firstLine="709"/>
        <w:jc w:val="both"/>
        <w:outlineLvl w:val="0"/>
        <w:rPr>
          <w:rFonts w:ascii="Open Sans" w:hAnsi="Open Sans" w:cs="Open Sans"/>
          <w:bCs/>
          <w:color w:val="000000" w:themeColor="text1"/>
          <w:spacing w:val="10"/>
          <w:sz w:val="24"/>
          <w:szCs w:val="24"/>
          <w:lang w:val="es-UY"/>
        </w:rPr>
      </w:pPr>
      <w:r w:rsidRPr="00CB6E87">
        <w:rPr>
          <w:rFonts w:ascii="Open Sans" w:hAnsi="Open Sans" w:cs="Open Sans"/>
          <w:bCs/>
          <w:color w:val="000000" w:themeColor="text1"/>
          <w:spacing w:val="10"/>
          <w:sz w:val="24"/>
          <w:szCs w:val="24"/>
          <w:lang w:val="es-UY"/>
        </w:rPr>
        <w:t xml:space="preserve">Todo lugar con actividades para </w:t>
      </w:r>
      <w:r w:rsidR="00CB6E87">
        <w:rPr>
          <w:rFonts w:ascii="Open Sans" w:hAnsi="Open Sans" w:cs="Open Sans"/>
          <w:bCs/>
          <w:color w:val="000000" w:themeColor="text1"/>
          <w:spacing w:val="10"/>
          <w:sz w:val="24"/>
          <w:szCs w:val="24"/>
          <w:lang w:val="es-UY"/>
        </w:rPr>
        <w:t>e</w:t>
      </w:r>
      <w:r w:rsidRPr="00CB6E87">
        <w:rPr>
          <w:rFonts w:ascii="Open Sans" w:hAnsi="Open Sans" w:cs="Open Sans"/>
          <w:bCs/>
          <w:color w:val="000000" w:themeColor="text1"/>
          <w:spacing w:val="10"/>
          <w:sz w:val="24"/>
          <w:szCs w:val="24"/>
          <w:lang w:val="es-UY"/>
        </w:rPr>
        <w:t>l Día del Patrimonio deberá mantener las medidas de reducción de riesgo genéricas y cumplir estrictamente con los protocolos sanitarios específicos para cada sector (museos, teatros, espacios públicos, locales culturales, de enseñanza, etc.) que se detalla en el documento anexo.</w:t>
      </w:r>
    </w:p>
    <w:p w:rsidR="00173B8F" w:rsidRPr="000C6EBB" w:rsidRDefault="00173B8F" w:rsidP="00CB6E87">
      <w:pPr>
        <w:pStyle w:val="Ttulo"/>
        <w:jc w:val="left"/>
        <w:outlineLvl w:val="0"/>
        <w:rPr>
          <w:rFonts w:ascii="Open Sans" w:hAnsi="Open Sans" w:cs="Open Sans"/>
          <w:b/>
          <w:bCs/>
          <w:color w:val="000000" w:themeColor="text1"/>
          <w:spacing w:val="10"/>
          <w:sz w:val="24"/>
          <w:szCs w:val="24"/>
          <w:lang w:val="es-UY"/>
        </w:rPr>
      </w:pPr>
      <w:r w:rsidRPr="000C6EBB">
        <w:rPr>
          <w:rFonts w:ascii="Open Sans" w:hAnsi="Open Sans" w:cs="Open Sans"/>
          <w:b/>
          <w:bCs/>
          <w:color w:val="000000" w:themeColor="text1"/>
          <w:spacing w:val="10"/>
          <w:sz w:val="24"/>
          <w:szCs w:val="24"/>
          <w:lang w:val="es-UY"/>
        </w:rPr>
        <w:lastRenderedPageBreak/>
        <w:t>Sistematización del protocolo sanitario</w:t>
      </w:r>
    </w:p>
    <w:p w:rsidR="00173B8F" w:rsidRPr="000C6EBB" w:rsidRDefault="00173B8F" w:rsidP="00173B8F">
      <w:pPr>
        <w:pStyle w:val="Ttulo"/>
        <w:jc w:val="left"/>
        <w:outlineLvl w:val="0"/>
        <w:rPr>
          <w:rFonts w:ascii="Open Sans" w:hAnsi="Open Sans" w:cs="Open Sans"/>
          <w:b/>
          <w:bCs/>
          <w:color w:val="000000" w:themeColor="text1"/>
          <w:spacing w:val="10"/>
          <w:sz w:val="24"/>
          <w:szCs w:val="24"/>
          <w:lang w:val="es-UY"/>
        </w:rPr>
      </w:pPr>
    </w:p>
    <w:p w:rsidR="00173B8F" w:rsidRPr="000C6EBB" w:rsidRDefault="00173B8F" w:rsidP="00173B8F">
      <w:pPr>
        <w:pStyle w:val="Ttulo"/>
        <w:numPr>
          <w:ilvl w:val="0"/>
          <w:numId w:val="24"/>
        </w:numPr>
        <w:jc w:val="left"/>
        <w:outlineLvl w:val="0"/>
        <w:rPr>
          <w:rFonts w:ascii="Open Sans" w:hAnsi="Open Sans" w:cs="Open Sans"/>
          <w:b/>
          <w:bCs/>
          <w:color w:val="000000" w:themeColor="text1"/>
          <w:spacing w:val="10"/>
          <w:sz w:val="24"/>
          <w:szCs w:val="24"/>
          <w:lang w:val="es-UY"/>
        </w:rPr>
      </w:pPr>
      <w:r w:rsidRPr="000C6EBB">
        <w:rPr>
          <w:rFonts w:ascii="Open Sans" w:hAnsi="Open Sans" w:cs="Open Sans"/>
          <w:b/>
          <w:bCs/>
          <w:color w:val="000000" w:themeColor="text1"/>
          <w:spacing w:val="10"/>
          <w:sz w:val="24"/>
          <w:szCs w:val="24"/>
          <w:lang w:val="es-UY"/>
        </w:rPr>
        <w:t>Pre-evento</w:t>
      </w:r>
    </w:p>
    <w:p w:rsidR="00FC6F66" w:rsidRPr="000C6EBB" w:rsidRDefault="00FC6F66"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Evaluación del aforo de cada ámbito, lo que permitirá mantener el distanciamiento </w:t>
      </w:r>
      <w:r w:rsidR="00CB6E87">
        <w:rPr>
          <w:rFonts w:ascii="Open Sans" w:hAnsi="Open Sans" w:cs="Open Sans"/>
          <w:bCs/>
          <w:color w:val="000000" w:themeColor="text1"/>
          <w:spacing w:val="10"/>
          <w:sz w:val="24"/>
          <w:szCs w:val="24"/>
          <w:lang w:val="es-UY"/>
        </w:rPr>
        <w:t xml:space="preserve">físico sostenido </w:t>
      </w:r>
      <w:r w:rsidRPr="000C6EBB">
        <w:rPr>
          <w:rFonts w:ascii="Open Sans" w:hAnsi="Open Sans" w:cs="Open Sans"/>
          <w:bCs/>
          <w:color w:val="000000" w:themeColor="text1"/>
          <w:spacing w:val="10"/>
          <w:sz w:val="24"/>
          <w:szCs w:val="24"/>
          <w:lang w:val="es-UY"/>
        </w:rPr>
        <w:t>necesario.</w:t>
      </w:r>
    </w:p>
    <w:p w:rsidR="00FC6F66" w:rsidRPr="000C6EBB" w:rsidRDefault="00CB6E87"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Pr>
          <w:rFonts w:ascii="Open Sans" w:hAnsi="Open Sans" w:cs="Open Sans"/>
          <w:bCs/>
          <w:color w:val="000000" w:themeColor="text1"/>
          <w:spacing w:val="10"/>
          <w:sz w:val="24"/>
          <w:szCs w:val="24"/>
          <w:lang w:val="es-UY"/>
        </w:rPr>
        <w:t xml:space="preserve">Previsión de la duración de la actividad </w:t>
      </w:r>
      <w:r w:rsidR="00FC6F66" w:rsidRPr="000C6EBB">
        <w:rPr>
          <w:rFonts w:ascii="Open Sans" w:hAnsi="Open Sans" w:cs="Open Sans"/>
          <w:bCs/>
          <w:color w:val="000000" w:themeColor="text1"/>
          <w:spacing w:val="10"/>
          <w:sz w:val="24"/>
          <w:szCs w:val="24"/>
          <w:lang w:val="es-UY"/>
        </w:rPr>
        <w:t>y permanencia en el circuito a visitar por parte de los visitantes, lo que permitirá evitar aglomeraciones.</w:t>
      </w:r>
    </w:p>
    <w:p w:rsidR="00FC6F66" w:rsidRPr="000C6EBB" w:rsidRDefault="00FC6F66"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Control del </w:t>
      </w:r>
      <w:r w:rsidR="00CB6E87" w:rsidRPr="000C6EBB">
        <w:rPr>
          <w:rFonts w:ascii="Open Sans" w:hAnsi="Open Sans" w:cs="Open Sans"/>
          <w:bCs/>
          <w:color w:val="000000" w:themeColor="text1"/>
          <w:spacing w:val="10"/>
          <w:sz w:val="24"/>
          <w:szCs w:val="24"/>
          <w:lang w:val="es-UY"/>
        </w:rPr>
        <w:t xml:space="preserve">distanciamiento </w:t>
      </w:r>
      <w:r w:rsidR="00CB6E87">
        <w:rPr>
          <w:rFonts w:ascii="Open Sans" w:hAnsi="Open Sans" w:cs="Open Sans"/>
          <w:bCs/>
          <w:color w:val="000000" w:themeColor="text1"/>
          <w:spacing w:val="10"/>
          <w:sz w:val="24"/>
          <w:szCs w:val="24"/>
          <w:lang w:val="es-UY"/>
        </w:rPr>
        <w:t xml:space="preserve">físico sostenido </w:t>
      </w:r>
      <w:r w:rsidRPr="000C6EBB">
        <w:rPr>
          <w:rFonts w:ascii="Open Sans" w:hAnsi="Open Sans" w:cs="Open Sans"/>
          <w:bCs/>
          <w:color w:val="000000" w:themeColor="text1"/>
          <w:spacing w:val="10"/>
          <w:sz w:val="24"/>
          <w:szCs w:val="24"/>
          <w:lang w:val="es-UY"/>
        </w:rPr>
        <w:t>y uso de tapabocas según edad y recomendaciones del MSP.</w:t>
      </w:r>
    </w:p>
    <w:p w:rsidR="00FC6F66" w:rsidRPr="000C6EBB" w:rsidRDefault="00FC6F66"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Recepción de los visitantes con las medidas de bioseguridad por parte del personal </w:t>
      </w:r>
      <w:r w:rsidR="00D60E76" w:rsidRPr="000C6EBB">
        <w:rPr>
          <w:rFonts w:ascii="Open Sans" w:hAnsi="Open Sans" w:cs="Open Sans"/>
          <w:bCs/>
          <w:color w:val="000000" w:themeColor="text1"/>
          <w:spacing w:val="10"/>
          <w:sz w:val="24"/>
          <w:szCs w:val="24"/>
          <w:lang w:val="es-UY"/>
        </w:rPr>
        <w:t>encargado de</w:t>
      </w:r>
      <w:r w:rsidRPr="000C6EBB">
        <w:rPr>
          <w:rFonts w:ascii="Open Sans" w:hAnsi="Open Sans" w:cs="Open Sans"/>
          <w:bCs/>
          <w:color w:val="000000" w:themeColor="text1"/>
          <w:spacing w:val="10"/>
          <w:sz w:val="24"/>
          <w:szCs w:val="24"/>
          <w:lang w:val="es-UY"/>
        </w:rPr>
        <w:t xml:space="preserve"> dicha tarea.</w:t>
      </w:r>
    </w:p>
    <w:p w:rsidR="00D60E76" w:rsidRPr="000C6EBB" w:rsidRDefault="00D60E76"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Limpieza e higiene rigurosa de los sitios a ser visitados con los productos recomendados por la autoridad sanitaria.</w:t>
      </w:r>
    </w:p>
    <w:p w:rsidR="004E4C23" w:rsidRPr="000C6EBB" w:rsidRDefault="00D60E76"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Ventilación rigurosa de los ambientes a ser visitados.</w:t>
      </w:r>
    </w:p>
    <w:p w:rsidR="004E4C23" w:rsidRPr="000C6EBB" w:rsidRDefault="004E4C23" w:rsidP="004E4C23">
      <w:pPr>
        <w:pStyle w:val="Ttulo"/>
        <w:ind w:left="1440"/>
        <w:jc w:val="left"/>
        <w:outlineLvl w:val="0"/>
        <w:rPr>
          <w:rFonts w:ascii="Open Sans" w:hAnsi="Open Sans" w:cs="Open Sans"/>
          <w:bCs/>
          <w:color w:val="000000" w:themeColor="text1"/>
          <w:spacing w:val="10"/>
          <w:sz w:val="24"/>
          <w:szCs w:val="24"/>
          <w:lang w:val="es-UY"/>
        </w:rPr>
      </w:pPr>
    </w:p>
    <w:p w:rsidR="00173B8F" w:rsidRPr="000C6EBB" w:rsidRDefault="00173B8F" w:rsidP="00173B8F">
      <w:pPr>
        <w:pStyle w:val="Ttulo"/>
        <w:numPr>
          <w:ilvl w:val="0"/>
          <w:numId w:val="24"/>
        </w:numPr>
        <w:jc w:val="left"/>
        <w:outlineLvl w:val="0"/>
        <w:rPr>
          <w:rFonts w:ascii="Open Sans" w:hAnsi="Open Sans" w:cs="Open Sans"/>
          <w:b/>
          <w:bCs/>
          <w:color w:val="000000" w:themeColor="text1"/>
          <w:spacing w:val="10"/>
          <w:sz w:val="24"/>
          <w:szCs w:val="24"/>
          <w:lang w:val="es-UY"/>
        </w:rPr>
      </w:pPr>
      <w:r w:rsidRPr="000C6EBB">
        <w:rPr>
          <w:rFonts w:ascii="Open Sans" w:hAnsi="Open Sans" w:cs="Open Sans"/>
          <w:b/>
          <w:bCs/>
          <w:color w:val="000000" w:themeColor="text1"/>
          <w:spacing w:val="10"/>
          <w:sz w:val="24"/>
          <w:szCs w:val="24"/>
          <w:lang w:val="es-UY"/>
        </w:rPr>
        <w:t>Durante el evento</w:t>
      </w:r>
    </w:p>
    <w:p w:rsidR="00D60E76" w:rsidRPr="00CB6E87" w:rsidRDefault="00D60E76"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Control del ingreso del número de personas de acuerdo al aforo establecido.</w:t>
      </w:r>
    </w:p>
    <w:p w:rsidR="00D60E76" w:rsidRPr="00CB6E87" w:rsidRDefault="00D60E76"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Control de circulación del visitante por los distintos espacios habilitados.</w:t>
      </w:r>
    </w:p>
    <w:p w:rsidR="00D60E76" w:rsidRPr="00CB6E87" w:rsidRDefault="00D60E76"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Control del </w:t>
      </w:r>
      <w:r w:rsidR="00F630A6" w:rsidRPr="000C6EBB">
        <w:rPr>
          <w:rFonts w:ascii="Open Sans" w:hAnsi="Open Sans" w:cs="Open Sans"/>
          <w:bCs/>
          <w:color w:val="000000" w:themeColor="text1"/>
          <w:spacing w:val="10"/>
          <w:sz w:val="24"/>
          <w:szCs w:val="24"/>
          <w:lang w:val="es-UY"/>
        </w:rPr>
        <w:t xml:space="preserve">distanciamiento </w:t>
      </w:r>
      <w:r w:rsidR="00F630A6">
        <w:rPr>
          <w:rFonts w:ascii="Open Sans" w:hAnsi="Open Sans" w:cs="Open Sans"/>
          <w:bCs/>
          <w:color w:val="000000" w:themeColor="text1"/>
          <w:spacing w:val="10"/>
          <w:sz w:val="24"/>
          <w:szCs w:val="24"/>
          <w:lang w:val="es-UY"/>
        </w:rPr>
        <w:t>f</w:t>
      </w:r>
      <w:r w:rsidR="00F630A6">
        <w:rPr>
          <w:rFonts w:ascii="Open Sans" w:hAnsi="Open Sans" w:cs="Open Sans"/>
          <w:bCs/>
          <w:color w:val="000000" w:themeColor="text1"/>
          <w:spacing w:val="10"/>
          <w:sz w:val="24"/>
          <w:szCs w:val="24"/>
          <w:lang w:val="es-UY"/>
        </w:rPr>
        <w:t>ísico sostenido</w:t>
      </w:r>
      <w:r w:rsidRPr="000C6EBB">
        <w:rPr>
          <w:rFonts w:ascii="Open Sans" w:hAnsi="Open Sans" w:cs="Open Sans"/>
          <w:bCs/>
          <w:color w:val="000000" w:themeColor="text1"/>
          <w:spacing w:val="10"/>
          <w:sz w:val="24"/>
          <w:szCs w:val="24"/>
          <w:lang w:val="es-UY"/>
        </w:rPr>
        <w:t>.</w:t>
      </w:r>
    </w:p>
    <w:p w:rsidR="00D60E76" w:rsidRPr="00CB6E87" w:rsidRDefault="00D60E76"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Control del uso del tapabocas según edad y recomendaciones del </w:t>
      </w:r>
      <w:r w:rsidR="00F630A6">
        <w:rPr>
          <w:rFonts w:ascii="Open Sans" w:hAnsi="Open Sans" w:cs="Open Sans"/>
          <w:bCs/>
          <w:color w:val="000000" w:themeColor="text1"/>
          <w:spacing w:val="10"/>
          <w:sz w:val="24"/>
          <w:szCs w:val="24"/>
          <w:lang w:val="es-UY"/>
        </w:rPr>
        <w:t>MSP</w:t>
      </w:r>
      <w:r w:rsidRPr="000C6EBB">
        <w:rPr>
          <w:rFonts w:ascii="Open Sans" w:hAnsi="Open Sans" w:cs="Open Sans"/>
          <w:bCs/>
          <w:color w:val="000000" w:themeColor="text1"/>
          <w:spacing w:val="10"/>
          <w:sz w:val="24"/>
          <w:szCs w:val="24"/>
          <w:lang w:val="es-UY"/>
        </w:rPr>
        <w:t>.</w:t>
      </w:r>
    </w:p>
    <w:p w:rsidR="00D60E76" w:rsidRPr="00CB6E87" w:rsidRDefault="004E4C23"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Control de</w:t>
      </w:r>
      <w:r w:rsidR="00D60E76" w:rsidRPr="000C6EBB">
        <w:rPr>
          <w:rFonts w:ascii="Open Sans" w:hAnsi="Open Sans" w:cs="Open Sans"/>
          <w:bCs/>
          <w:color w:val="000000" w:themeColor="text1"/>
          <w:spacing w:val="10"/>
          <w:sz w:val="24"/>
          <w:szCs w:val="24"/>
          <w:lang w:val="es-UY"/>
        </w:rPr>
        <w:t xml:space="preserve"> la disponibilidad de alcohol en gel.</w:t>
      </w:r>
    </w:p>
    <w:p w:rsidR="00D60E76" w:rsidRPr="00CB6E87" w:rsidRDefault="00D60E76"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 xml:space="preserve">Control de los procesos de higienización sistemática del lugar, con especial atención </w:t>
      </w:r>
      <w:r w:rsidR="004E4C23" w:rsidRPr="000C6EBB">
        <w:rPr>
          <w:rFonts w:ascii="Open Sans" w:hAnsi="Open Sans" w:cs="Open Sans"/>
          <w:bCs/>
          <w:color w:val="000000" w:themeColor="text1"/>
          <w:spacing w:val="10"/>
          <w:sz w:val="24"/>
          <w:szCs w:val="24"/>
          <w:lang w:val="es-UY"/>
        </w:rPr>
        <w:t>en los objetos</w:t>
      </w:r>
      <w:r w:rsidRPr="000C6EBB">
        <w:rPr>
          <w:rFonts w:ascii="Open Sans" w:hAnsi="Open Sans" w:cs="Open Sans"/>
          <w:bCs/>
          <w:color w:val="000000" w:themeColor="text1"/>
          <w:spacing w:val="10"/>
          <w:sz w:val="24"/>
          <w:szCs w:val="24"/>
          <w:lang w:val="es-UY"/>
        </w:rPr>
        <w:t xml:space="preserve"> de alto contacto</w:t>
      </w:r>
      <w:r w:rsidR="004E4C23" w:rsidRPr="000C6EBB">
        <w:rPr>
          <w:rFonts w:ascii="Open Sans" w:hAnsi="Open Sans" w:cs="Open Sans"/>
          <w:bCs/>
          <w:color w:val="000000" w:themeColor="text1"/>
          <w:spacing w:val="10"/>
          <w:sz w:val="24"/>
          <w:szCs w:val="24"/>
          <w:lang w:val="es-UY"/>
        </w:rPr>
        <w:t>.</w:t>
      </w:r>
    </w:p>
    <w:p w:rsidR="004E4C23" w:rsidRPr="000C6EBB" w:rsidRDefault="004E4C23"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Señalización recordando las medidas de protección y autocuidado.</w:t>
      </w:r>
    </w:p>
    <w:p w:rsidR="004E4C23" w:rsidRPr="000C6EBB" w:rsidRDefault="004E4C23" w:rsidP="00CB6E87">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Ventilación sistemática de los ambientes habilitados a las visitas.</w:t>
      </w:r>
    </w:p>
    <w:p w:rsidR="004B6B78" w:rsidRPr="000C6EBB" w:rsidRDefault="004B6B78" w:rsidP="004B6B78">
      <w:pPr>
        <w:pStyle w:val="Ttulo"/>
        <w:jc w:val="left"/>
        <w:outlineLvl w:val="0"/>
        <w:rPr>
          <w:rFonts w:ascii="Open Sans" w:hAnsi="Open Sans" w:cs="Open Sans"/>
          <w:bCs/>
          <w:color w:val="000000" w:themeColor="text1"/>
          <w:spacing w:val="10"/>
          <w:sz w:val="24"/>
          <w:szCs w:val="24"/>
          <w:lang w:val="es-UY"/>
        </w:rPr>
      </w:pPr>
    </w:p>
    <w:p w:rsidR="00173B8F" w:rsidRPr="000C6EBB" w:rsidRDefault="00173B8F" w:rsidP="00173B8F">
      <w:pPr>
        <w:pStyle w:val="Ttulo"/>
        <w:numPr>
          <w:ilvl w:val="0"/>
          <w:numId w:val="24"/>
        </w:numPr>
        <w:jc w:val="left"/>
        <w:outlineLvl w:val="0"/>
        <w:rPr>
          <w:rFonts w:ascii="Open Sans" w:hAnsi="Open Sans" w:cs="Open Sans"/>
          <w:b/>
          <w:bCs/>
          <w:color w:val="000000" w:themeColor="text1"/>
          <w:spacing w:val="10"/>
          <w:sz w:val="24"/>
          <w:szCs w:val="24"/>
          <w:lang w:val="es-UY"/>
        </w:rPr>
      </w:pPr>
      <w:r w:rsidRPr="000C6EBB">
        <w:rPr>
          <w:rFonts w:ascii="Open Sans" w:hAnsi="Open Sans" w:cs="Open Sans"/>
          <w:b/>
          <w:bCs/>
          <w:color w:val="000000" w:themeColor="text1"/>
          <w:spacing w:val="10"/>
          <w:sz w:val="24"/>
          <w:szCs w:val="24"/>
          <w:lang w:val="es-UY"/>
        </w:rPr>
        <w:lastRenderedPageBreak/>
        <w:t>Post-evento</w:t>
      </w:r>
    </w:p>
    <w:p w:rsidR="004E4C23" w:rsidRPr="000C6EBB" w:rsidRDefault="004E4C23" w:rsidP="00E31676">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Ventilación rigurosa de los ambientes ya visitados.</w:t>
      </w:r>
    </w:p>
    <w:p w:rsidR="004E4C23" w:rsidRPr="000C6EBB" w:rsidRDefault="004E4C23" w:rsidP="00E31676">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Limpieza e higiene rigurosa de los sitios ya visitados, con los productos recomendados por la autoridad sanitaria.</w:t>
      </w:r>
    </w:p>
    <w:p w:rsidR="004E4C23" w:rsidRPr="000C6EBB" w:rsidRDefault="004E4C23" w:rsidP="00E31676">
      <w:pPr>
        <w:pStyle w:val="Ttulo"/>
        <w:numPr>
          <w:ilvl w:val="0"/>
          <w:numId w:val="26"/>
        </w:numPr>
        <w:spacing w:line="360" w:lineRule="auto"/>
        <w:ind w:left="1434" w:right="284" w:hanging="357"/>
        <w:jc w:val="left"/>
        <w:outlineLvl w:val="0"/>
        <w:rPr>
          <w:rFonts w:ascii="Open Sans" w:hAnsi="Open Sans" w:cs="Open Sans"/>
          <w:bCs/>
          <w:color w:val="000000" w:themeColor="text1"/>
          <w:spacing w:val="10"/>
          <w:sz w:val="24"/>
          <w:szCs w:val="24"/>
          <w:lang w:val="es-UY"/>
        </w:rPr>
      </w:pPr>
      <w:r w:rsidRPr="000C6EBB">
        <w:rPr>
          <w:rFonts w:ascii="Open Sans" w:hAnsi="Open Sans" w:cs="Open Sans"/>
          <w:bCs/>
          <w:color w:val="000000" w:themeColor="text1"/>
          <w:spacing w:val="10"/>
          <w:sz w:val="24"/>
          <w:szCs w:val="24"/>
          <w:lang w:val="es-UY"/>
        </w:rPr>
        <w:t>Evaluación y seguimiento del personal a cargo de la actividad.</w:t>
      </w:r>
    </w:p>
    <w:p w:rsidR="00E17919" w:rsidRPr="000C6EBB" w:rsidRDefault="00E17919" w:rsidP="00E31676">
      <w:pPr>
        <w:pStyle w:val="Ttulo"/>
        <w:jc w:val="both"/>
        <w:outlineLvl w:val="0"/>
        <w:rPr>
          <w:rFonts w:ascii="Open Sans" w:hAnsi="Open Sans" w:cs="Open Sans"/>
          <w:b/>
          <w:bCs/>
          <w:color w:val="000000" w:themeColor="text1"/>
          <w:spacing w:val="10"/>
          <w:sz w:val="28"/>
          <w:szCs w:val="28"/>
          <w:lang w:val="es-UY"/>
        </w:rPr>
      </w:pPr>
    </w:p>
    <w:p w:rsidR="00E17919" w:rsidRPr="000C6EBB" w:rsidRDefault="00E17919" w:rsidP="00E31676">
      <w:pPr>
        <w:pStyle w:val="Ttulo"/>
        <w:spacing w:line="360" w:lineRule="auto"/>
        <w:ind w:left="794" w:right="794" w:firstLine="709"/>
        <w:jc w:val="both"/>
        <w:outlineLvl w:val="0"/>
        <w:rPr>
          <w:rFonts w:ascii="Open Sans" w:hAnsi="Open Sans" w:cs="Open Sans"/>
          <w:b/>
          <w:bCs/>
          <w:color w:val="000000" w:themeColor="text1"/>
          <w:spacing w:val="10"/>
          <w:sz w:val="28"/>
          <w:szCs w:val="28"/>
          <w:lang w:val="es-UY"/>
        </w:rPr>
      </w:pPr>
    </w:p>
    <w:p w:rsidR="000A0972" w:rsidRPr="000C6EBB" w:rsidRDefault="00B46021" w:rsidP="00E31676">
      <w:pPr>
        <w:pStyle w:val="Ttulo"/>
        <w:spacing w:line="360" w:lineRule="auto"/>
        <w:ind w:left="794" w:right="794" w:firstLine="709"/>
        <w:jc w:val="both"/>
        <w:outlineLvl w:val="0"/>
        <w:rPr>
          <w:rFonts w:ascii="Open Sans" w:hAnsi="Open Sans" w:cs="Open Sans"/>
          <w:b/>
          <w:bCs/>
          <w:color w:val="000000" w:themeColor="text1"/>
          <w:spacing w:val="10"/>
          <w:sz w:val="24"/>
          <w:szCs w:val="24"/>
          <w:lang w:val="es-UY"/>
        </w:rPr>
      </w:pPr>
      <w:r w:rsidRPr="000C6EBB">
        <w:rPr>
          <w:rFonts w:ascii="Open Sans" w:hAnsi="Open Sans" w:cs="Open Sans"/>
          <w:b/>
          <w:bCs/>
          <w:color w:val="000000" w:themeColor="text1"/>
          <w:spacing w:val="10"/>
          <w:sz w:val="24"/>
          <w:szCs w:val="24"/>
          <w:lang w:val="es-UY"/>
        </w:rPr>
        <w:t xml:space="preserve">Se exhorta a cumplir con las consideraciones propuestas y otras recomendaciones mencionadas en los folios 2, 3, y 4 del protocolo sanitario para </w:t>
      </w:r>
      <w:r w:rsidR="00E31676">
        <w:rPr>
          <w:rFonts w:ascii="Open Sans" w:hAnsi="Open Sans" w:cs="Open Sans"/>
          <w:b/>
          <w:bCs/>
          <w:color w:val="000000" w:themeColor="text1"/>
          <w:spacing w:val="10"/>
          <w:sz w:val="24"/>
          <w:szCs w:val="24"/>
          <w:lang w:val="es-UY"/>
        </w:rPr>
        <w:t>la actividad nacional</w:t>
      </w:r>
      <w:r w:rsidRPr="000C6EBB">
        <w:rPr>
          <w:rFonts w:ascii="Open Sans" w:hAnsi="Open Sans" w:cs="Open Sans"/>
          <w:b/>
          <w:bCs/>
          <w:color w:val="000000" w:themeColor="text1"/>
          <w:spacing w:val="10"/>
          <w:sz w:val="24"/>
          <w:szCs w:val="24"/>
          <w:lang w:val="es-UY"/>
        </w:rPr>
        <w:t xml:space="preserve"> Día del Patrimonio que se anexa.</w:t>
      </w:r>
    </w:p>
    <w:p w:rsidR="000A0972" w:rsidRPr="000C6EBB" w:rsidRDefault="000A0972" w:rsidP="00E31676">
      <w:pPr>
        <w:pStyle w:val="Ttulo"/>
        <w:spacing w:line="360" w:lineRule="auto"/>
        <w:ind w:left="794" w:right="794" w:firstLine="709"/>
        <w:outlineLvl w:val="0"/>
        <w:rPr>
          <w:rFonts w:ascii="Open Sans" w:hAnsi="Open Sans" w:cs="Open Sans"/>
          <w:b/>
          <w:bCs/>
          <w:color w:val="000080"/>
          <w:spacing w:val="10"/>
          <w:sz w:val="24"/>
          <w:szCs w:val="24"/>
          <w:lang w:val="es-UY"/>
        </w:rPr>
      </w:pPr>
    </w:p>
    <w:p w:rsidR="002D58BE" w:rsidRPr="000C6EBB" w:rsidRDefault="00B46021" w:rsidP="00E31676">
      <w:pPr>
        <w:pStyle w:val="Ttulo"/>
        <w:spacing w:line="360" w:lineRule="auto"/>
        <w:ind w:left="794" w:right="794" w:firstLine="709"/>
        <w:jc w:val="both"/>
        <w:outlineLvl w:val="0"/>
        <w:rPr>
          <w:rFonts w:ascii="Open Sans" w:hAnsi="Open Sans" w:cs="Open Sans"/>
          <w:b/>
          <w:bCs/>
          <w:color w:val="000000" w:themeColor="text1"/>
          <w:spacing w:val="10"/>
          <w:sz w:val="24"/>
          <w:szCs w:val="24"/>
          <w:lang w:val="es-UY"/>
        </w:rPr>
      </w:pPr>
      <w:r w:rsidRPr="000C6EBB">
        <w:rPr>
          <w:rFonts w:ascii="Open Sans" w:hAnsi="Open Sans" w:cs="Open Sans"/>
          <w:b/>
          <w:bCs/>
          <w:color w:val="000000" w:themeColor="text1"/>
          <w:spacing w:val="10"/>
          <w:sz w:val="24"/>
          <w:szCs w:val="24"/>
          <w:lang w:val="es-UY"/>
        </w:rPr>
        <w:t>Se alienta a mantener y extremar las medidas de cuidado recomendadas por la autoridad sanitaria en aquellos ámbitos que ya poseen protocolos específicos como los que se mencionan en el documento anexo.</w:t>
      </w:r>
    </w:p>
    <w:p w:rsidR="002D58BE" w:rsidRPr="000C6EBB" w:rsidRDefault="002D58BE" w:rsidP="00E31676">
      <w:pPr>
        <w:pStyle w:val="Ttulo"/>
        <w:spacing w:line="360" w:lineRule="auto"/>
        <w:ind w:left="794" w:right="794" w:firstLine="709"/>
        <w:outlineLvl w:val="0"/>
        <w:rPr>
          <w:rFonts w:ascii="Open Sans" w:hAnsi="Open Sans" w:cs="Open Sans"/>
          <w:b/>
          <w:bCs/>
          <w:color w:val="000080"/>
          <w:spacing w:val="10"/>
          <w:sz w:val="24"/>
          <w:szCs w:val="24"/>
          <w:lang w:val="es-UY"/>
        </w:rPr>
      </w:pPr>
    </w:p>
    <w:p w:rsidR="00D53175" w:rsidRPr="000C6EBB" w:rsidRDefault="0044356C" w:rsidP="00E31676">
      <w:pPr>
        <w:pStyle w:val="Ttulo"/>
        <w:spacing w:line="360" w:lineRule="auto"/>
        <w:ind w:left="794" w:right="794" w:firstLine="709"/>
        <w:jc w:val="both"/>
        <w:outlineLvl w:val="0"/>
        <w:rPr>
          <w:rFonts w:ascii="Open Sans" w:hAnsi="Open Sans" w:cs="Open Sans"/>
          <w:b/>
          <w:bCs/>
          <w:color w:val="000000" w:themeColor="text1"/>
          <w:spacing w:val="10"/>
          <w:sz w:val="24"/>
          <w:szCs w:val="24"/>
          <w:lang w:val="es-UY"/>
        </w:rPr>
      </w:pPr>
      <w:r w:rsidRPr="000C6EBB">
        <w:rPr>
          <w:rFonts w:ascii="Open Sans" w:hAnsi="Open Sans" w:cs="Open Sans"/>
          <w:b/>
          <w:bCs/>
          <w:color w:val="000000" w:themeColor="text1"/>
          <w:spacing w:val="10"/>
          <w:sz w:val="24"/>
          <w:szCs w:val="24"/>
          <w:lang w:val="es-UY"/>
        </w:rPr>
        <w:t xml:space="preserve">Debido a la heterogeneidad, variedad y diversidad de ámbitos que participaran del evento nacional, se solicita extremar las medidas de precauciones y controles a fin de disminuir los riesgos de propagación del </w:t>
      </w:r>
      <w:r w:rsidR="00E31676">
        <w:rPr>
          <w:rFonts w:ascii="Open Sans" w:hAnsi="Open Sans" w:cs="Open Sans"/>
          <w:b/>
          <w:bCs/>
          <w:color w:val="000000" w:themeColor="text1"/>
          <w:spacing w:val="10"/>
          <w:sz w:val="24"/>
          <w:szCs w:val="24"/>
          <w:lang w:val="es-UY"/>
        </w:rPr>
        <w:t>COVID</w:t>
      </w:r>
      <w:bookmarkStart w:id="0" w:name="_GoBack"/>
      <w:bookmarkEnd w:id="0"/>
      <w:r w:rsidR="009C489B" w:rsidRPr="000C6EBB">
        <w:rPr>
          <w:rFonts w:ascii="Open Sans" w:hAnsi="Open Sans" w:cs="Open Sans"/>
          <w:b/>
          <w:bCs/>
          <w:color w:val="000000" w:themeColor="text1"/>
          <w:spacing w:val="10"/>
          <w:sz w:val="24"/>
          <w:szCs w:val="24"/>
          <w:lang w:val="es-UY"/>
        </w:rPr>
        <w:t>-</w:t>
      </w:r>
      <w:r w:rsidR="00D84CC6" w:rsidRPr="000C6EBB">
        <w:rPr>
          <w:rFonts w:ascii="Open Sans" w:hAnsi="Open Sans" w:cs="Open Sans"/>
          <w:b/>
          <w:bCs/>
          <w:color w:val="000000" w:themeColor="text1"/>
          <w:spacing w:val="10"/>
          <w:sz w:val="24"/>
          <w:szCs w:val="24"/>
          <w:lang w:val="es-UY"/>
        </w:rPr>
        <w:t>19</w:t>
      </w:r>
      <w:r w:rsidR="004B6B78" w:rsidRPr="000C6EBB">
        <w:rPr>
          <w:rFonts w:ascii="Open Sans" w:hAnsi="Open Sans" w:cs="Open Sans"/>
          <w:b/>
          <w:bCs/>
          <w:color w:val="000000" w:themeColor="text1"/>
          <w:spacing w:val="10"/>
          <w:sz w:val="24"/>
          <w:szCs w:val="24"/>
          <w:lang w:val="es-UY"/>
        </w:rPr>
        <w:t xml:space="preserve">. De ser necesario, analizar, evaluar y adaptar el procedimiento establecido con nuevas acciones para mitigar </w:t>
      </w:r>
      <w:r w:rsidR="00BB3DF2" w:rsidRPr="000C6EBB">
        <w:rPr>
          <w:rFonts w:ascii="Open Sans" w:hAnsi="Open Sans" w:cs="Open Sans"/>
          <w:b/>
          <w:bCs/>
          <w:color w:val="000000" w:themeColor="text1"/>
          <w:spacing w:val="10"/>
          <w:sz w:val="24"/>
          <w:szCs w:val="24"/>
          <w:lang w:val="es-UY"/>
        </w:rPr>
        <w:t>los riesgos de</w:t>
      </w:r>
      <w:r w:rsidR="004B6B78" w:rsidRPr="000C6EBB">
        <w:rPr>
          <w:rFonts w:ascii="Open Sans" w:hAnsi="Open Sans" w:cs="Open Sans"/>
          <w:b/>
          <w:bCs/>
          <w:color w:val="000000" w:themeColor="text1"/>
          <w:spacing w:val="10"/>
          <w:sz w:val="24"/>
          <w:szCs w:val="24"/>
          <w:lang w:val="es-UY"/>
        </w:rPr>
        <w:t xml:space="preserve"> trasmisión del microorganismo.</w:t>
      </w:r>
    </w:p>
    <w:p w:rsidR="004B6B78" w:rsidRPr="000C6EBB" w:rsidRDefault="004B6B78" w:rsidP="00E31676">
      <w:pPr>
        <w:pStyle w:val="Ttulo"/>
        <w:spacing w:line="360" w:lineRule="auto"/>
        <w:ind w:left="794" w:right="794" w:firstLine="709"/>
        <w:jc w:val="both"/>
        <w:outlineLvl w:val="0"/>
        <w:rPr>
          <w:rFonts w:ascii="Open Sans" w:hAnsi="Open Sans" w:cs="Open Sans"/>
          <w:b/>
          <w:bCs/>
          <w:color w:val="000000" w:themeColor="text1"/>
          <w:spacing w:val="10"/>
          <w:sz w:val="24"/>
          <w:szCs w:val="24"/>
          <w:lang w:val="es-UY"/>
        </w:rPr>
      </w:pPr>
    </w:p>
    <w:p w:rsidR="004B6B78" w:rsidRPr="000C6EBB" w:rsidRDefault="00BB3DF2" w:rsidP="00E31676">
      <w:pPr>
        <w:pStyle w:val="Ttulo"/>
        <w:spacing w:line="360" w:lineRule="auto"/>
        <w:ind w:left="794" w:right="794" w:firstLine="709"/>
        <w:jc w:val="both"/>
        <w:outlineLvl w:val="0"/>
        <w:rPr>
          <w:rFonts w:ascii="Open Sans" w:hAnsi="Open Sans" w:cs="Open Sans"/>
          <w:b/>
          <w:bCs/>
          <w:color w:val="000000" w:themeColor="text1"/>
          <w:spacing w:val="10"/>
          <w:sz w:val="24"/>
          <w:szCs w:val="24"/>
          <w:lang w:val="es-UY"/>
        </w:rPr>
      </w:pPr>
      <w:r w:rsidRPr="000C6EBB">
        <w:rPr>
          <w:rFonts w:ascii="Open Sans" w:hAnsi="Open Sans" w:cs="Open Sans"/>
          <w:b/>
          <w:bCs/>
          <w:color w:val="000000" w:themeColor="text1"/>
          <w:spacing w:val="10"/>
          <w:sz w:val="24"/>
          <w:szCs w:val="24"/>
          <w:lang w:val="es-UY"/>
        </w:rPr>
        <w:t>Se recomienda confeccionar una guía de buenas prácticas contemplando las medidas sanitarias a cumplir.</w:t>
      </w:r>
    </w:p>
    <w:sectPr w:rsidR="004B6B78" w:rsidRPr="000C6EBB" w:rsidSect="00FA0855">
      <w:headerReference w:type="default" r:id="rId7"/>
      <w:footerReference w:type="default" r:id="rId8"/>
      <w:pgSz w:w="11906" w:h="16838" w:code="9"/>
      <w:pgMar w:top="2012" w:right="851" w:bottom="851" w:left="1134" w:header="0" w:footer="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0C" w:rsidRDefault="009E7B0C">
      <w:r>
        <w:separator/>
      </w:r>
    </w:p>
  </w:endnote>
  <w:endnote w:type="continuationSeparator" w:id="0">
    <w:p w:rsidR="009E7B0C" w:rsidRDefault="009E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Aquawax">
    <w:panose1 w:val="02000503020000020004"/>
    <w:charset w:val="00"/>
    <w:family w:val="auto"/>
    <w:pitch w:val="variable"/>
    <w:sig w:usb0="A00000AF" w:usb1="5000204A"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659093"/>
      <w:docPartObj>
        <w:docPartGallery w:val="Page Numbers (Bottom of Page)"/>
        <w:docPartUnique/>
      </w:docPartObj>
    </w:sdtPr>
    <w:sdtEndPr>
      <w:rPr>
        <w:rFonts w:ascii="Open Sans" w:hAnsi="Open Sans" w:cs="Open Sans"/>
        <w:color w:val="767171" w:themeColor="background2" w:themeShade="80"/>
      </w:rPr>
    </w:sdtEndPr>
    <w:sdtContent>
      <w:p w:rsidR="00A209FD" w:rsidRPr="00A209FD" w:rsidRDefault="00A209FD">
        <w:pPr>
          <w:pStyle w:val="Piedepgina"/>
          <w:jc w:val="right"/>
          <w:rPr>
            <w:rFonts w:ascii="Open Sans" w:hAnsi="Open Sans" w:cs="Open Sans"/>
            <w:color w:val="767171" w:themeColor="background2" w:themeShade="80"/>
          </w:rPr>
        </w:pPr>
        <w:r w:rsidRPr="00A209FD">
          <w:rPr>
            <w:rFonts w:ascii="Open Sans" w:hAnsi="Open Sans" w:cs="Open Sans"/>
            <w:color w:val="767171" w:themeColor="background2" w:themeShade="80"/>
          </w:rPr>
          <w:fldChar w:fldCharType="begin"/>
        </w:r>
        <w:r w:rsidRPr="00A209FD">
          <w:rPr>
            <w:rFonts w:ascii="Open Sans" w:hAnsi="Open Sans" w:cs="Open Sans"/>
            <w:color w:val="767171" w:themeColor="background2" w:themeShade="80"/>
          </w:rPr>
          <w:instrText>PAGE   \* MERGEFORMAT</w:instrText>
        </w:r>
        <w:r w:rsidRPr="00A209FD">
          <w:rPr>
            <w:rFonts w:ascii="Open Sans" w:hAnsi="Open Sans" w:cs="Open Sans"/>
            <w:color w:val="767171" w:themeColor="background2" w:themeShade="80"/>
          </w:rPr>
          <w:fldChar w:fldCharType="separate"/>
        </w:r>
        <w:r w:rsidR="00E31676" w:rsidRPr="00E31676">
          <w:rPr>
            <w:rFonts w:ascii="Open Sans" w:hAnsi="Open Sans" w:cs="Open Sans"/>
            <w:noProof/>
            <w:color w:val="767171" w:themeColor="background2" w:themeShade="80"/>
            <w:lang w:val="es-ES"/>
          </w:rPr>
          <w:t>6</w:t>
        </w:r>
        <w:r w:rsidRPr="00A209FD">
          <w:rPr>
            <w:rFonts w:ascii="Open Sans" w:hAnsi="Open Sans" w:cs="Open Sans"/>
            <w:color w:val="767171" w:themeColor="background2" w:themeShade="80"/>
          </w:rPr>
          <w:fldChar w:fldCharType="end"/>
        </w:r>
      </w:p>
    </w:sdtContent>
  </w:sdt>
  <w:p w:rsidR="00A209FD" w:rsidRDefault="00A209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0C" w:rsidRDefault="009E7B0C">
      <w:r>
        <w:separator/>
      </w:r>
    </w:p>
  </w:footnote>
  <w:footnote w:type="continuationSeparator" w:id="0">
    <w:p w:rsidR="009E7B0C" w:rsidRDefault="009E7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BB" w:rsidRDefault="000C6EBB">
    <w:pPr>
      <w:pStyle w:val="Encabezado"/>
    </w:pPr>
    <w:r>
      <w:rPr>
        <w:noProof/>
        <w:lang w:eastAsia="es-UY"/>
      </w:rPr>
      <w:drawing>
        <wp:anchor distT="0" distB="0" distL="114300" distR="114300" simplePos="0" relativeHeight="251659264" behindDoc="0" locked="0" layoutInCell="1" allowOverlap="1" wp14:anchorId="37C03BF4" wp14:editId="64C8D788">
          <wp:simplePos x="0" y="0"/>
          <wp:positionH relativeFrom="margin">
            <wp:posOffset>920750</wp:posOffset>
          </wp:positionH>
          <wp:positionV relativeFrom="margin">
            <wp:posOffset>-952500</wp:posOffset>
          </wp:positionV>
          <wp:extent cx="4343400" cy="800100"/>
          <wp:effectExtent l="0" t="0" r="0" b="0"/>
          <wp:wrapSquare wrapText="bothSides"/>
          <wp:docPr id="14" name="Imagen 14" descr="Logo MEC - Patrimonio 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C - Patrimonio 202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340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C76"/>
    <w:multiLevelType w:val="hybridMultilevel"/>
    <w:tmpl w:val="F03237F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04A42674"/>
    <w:multiLevelType w:val="hybridMultilevel"/>
    <w:tmpl w:val="495E037E"/>
    <w:lvl w:ilvl="0" w:tplc="9BC8E95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A27CB"/>
    <w:multiLevelType w:val="hybridMultilevel"/>
    <w:tmpl w:val="C2023BB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128"/>
        </w:tabs>
        <w:ind w:left="1128" w:hanging="360"/>
      </w:pPr>
      <w:rPr>
        <w:rFonts w:cs="Times New Roman"/>
      </w:rPr>
    </w:lvl>
    <w:lvl w:ilvl="2" w:tplc="0C0A001B" w:tentative="1">
      <w:start w:val="1"/>
      <w:numFmt w:val="lowerRoman"/>
      <w:lvlText w:val="%3."/>
      <w:lvlJc w:val="right"/>
      <w:pPr>
        <w:tabs>
          <w:tab w:val="num" w:pos="1848"/>
        </w:tabs>
        <w:ind w:left="1848" w:hanging="180"/>
      </w:pPr>
      <w:rPr>
        <w:rFonts w:cs="Times New Roman"/>
      </w:rPr>
    </w:lvl>
    <w:lvl w:ilvl="3" w:tplc="0C0A000F" w:tentative="1">
      <w:start w:val="1"/>
      <w:numFmt w:val="decimal"/>
      <w:lvlText w:val="%4."/>
      <w:lvlJc w:val="left"/>
      <w:pPr>
        <w:tabs>
          <w:tab w:val="num" w:pos="2568"/>
        </w:tabs>
        <w:ind w:left="2568" w:hanging="360"/>
      </w:pPr>
      <w:rPr>
        <w:rFonts w:cs="Times New Roman"/>
      </w:rPr>
    </w:lvl>
    <w:lvl w:ilvl="4" w:tplc="0C0A0019" w:tentative="1">
      <w:start w:val="1"/>
      <w:numFmt w:val="lowerLetter"/>
      <w:lvlText w:val="%5."/>
      <w:lvlJc w:val="left"/>
      <w:pPr>
        <w:tabs>
          <w:tab w:val="num" w:pos="3288"/>
        </w:tabs>
        <w:ind w:left="3288" w:hanging="360"/>
      </w:pPr>
      <w:rPr>
        <w:rFonts w:cs="Times New Roman"/>
      </w:rPr>
    </w:lvl>
    <w:lvl w:ilvl="5" w:tplc="0C0A001B" w:tentative="1">
      <w:start w:val="1"/>
      <w:numFmt w:val="lowerRoman"/>
      <w:lvlText w:val="%6."/>
      <w:lvlJc w:val="right"/>
      <w:pPr>
        <w:tabs>
          <w:tab w:val="num" w:pos="4008"/>
        </w:tabs>
        <w:ind w:left="4008" w:hanging="180"/>
      </w:pPr>
      <w:rPr>
        <w:rFonts w:cs="Times New Roman"/>
      </w:rPr>
    </w:lvl>
    <w:lvl w:ilvl="6" w:tplc="0C0A000F" w:tentative="1">
      <w:start w:val="1"/>
      <w:numFmt w:val="decimal"/>
      <w:lvlText w:val="%7."/>
      <w:lvlJc w:val="left"/>
      <w:pPr>
        <w:tabs>
          <w:tab w:val="num" w:pos="4728"/>
        </w:tabs>
        <w:ind w:left="4728" w:hanging="360"/>
      </w:pPr>
      <w:rPr>
        <w:rFonts w:cs="Times New Roman"/>
      </w:rPr>
    </w:lvl>
    <w:lvl w:ilvl="7" w:tplc="0C0A0019" w:tentative="1">
      <w:start w:val="1"/>
      <w:numFmt w:val="lowerLetter"/>
      <w:lvlText w:val="%8."/>
      <w:lvlJc w:val="left"/>
      <w:pPr>
        <w:tabs>
          <w:tab w:val="num" w:pos="5448"/>
        </w:tabs>
        <w:ind w:left="5448" w:hanging="360"/>
      </w:pPr>
      <w:rPr>
        <w:rFonts w:cs="Times New Roman"/>
      </w:rPr>
    </w:lvl>
    <w:lvl w:ilvl="8" w:tplc="0C0A001B" w:tentative="1">
      <w:start w:val="1"/>
      <w:numFmt w:val="lowerRoman"/>
      <w:lvlText w:val="%9."/>
      <w:lvlJc w:val="right"/>
      <w:pPr>
        <w:tabs>
          <w:tab w:val="num" w:pos="6168"/>
        </w:tabs>
        <w:ind w:left="6168" w:hanging="180"/>
      </w:pPr>
      <w:rPr>
        <w:rFonts w:cs="Times New Roman"/>
      </w:rPr>
    </w:lvl>
  </w:abstractNum>
  <w:abstractNum w:abstractNumId="3" w15:restartNumberingAfterBreak="0">
    <w:nsid w:val="0946048B"/>
    <w:multiLevelType w:val="hybridMultilevel"/>
    <w:tmpl w:val="9182AD6A"/>
    <w:lvl w:ilvl="0" w:tplc="1C46ED48">
      <w:numFmt w:val="bullet"/>
      <w:lvlText w:val="-"/>
      <w:lvlJc w:val="left"/>
      <w:pPr>
        <w:ind w:left="1080" w:hanging="360"/>
      </w:pPr>
      <w:rPr>
        <w:rFonts w:ascii="Arial" w:eastAsia="Times New Roman" w:hAnsi="Arial" w:cs="Aria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4" w15:restartNumberingAfterBreak="0">
    <w:nsid w:val="09D02D58"/>
    <w:multiLevelType w:val="hybridMultilevel"/>
    <w:tmpl w:val="5ED80C34"/>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C089B"/>
    <w:multiLevelType w:val="hybridMultilevel"/>
    <w:tmpl w:val="64EE98A8"/>
    <w:lvl w:ilvl="0" w:tplc="A4E4590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300CF"/>
    <w:multiLevelType w:val="hybridMultilevel"/>
    <w:tmpl w:val="76760CB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1D6307E0"/>
    <w:multiLevelType w:val="multilevel"/>
    <w:tmpl w:val="7CF6696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8" w15:restartNumberingAfterBreak="0">
    <w:nsid w:val="201D4358"/>
    <w:multiLevelType w:val="multilevel"/>
    <w:tmpl w:val="83A6F374"/>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9" w15:restartNumberingAfterBreak="0">
    <w:nsid w:val="23B877E0"/>
    <w:multiLevelType w:val="multilevel"/>
    <w:tmpl w:val="316C6E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10" w15:restartNumberingAfterBreak="0">
    <w:nsid w:val="24434779"/>
    <w:multiLevelType w:val="hybridMultilevel"/>
    <w:tmpl w:val="85885276"/>
    <w:lvl w:ilvl="0" w:tplc="0C0A0017">
      <w:start w:val="1"/>
      <w:numFmt w:val="lowerLetter"/>
      <w:lvlText w:val="%1)"/>
      <w:lvlJc w:val="left"/>
      <w:pPr>
        <w:tabs>
          <w:tab w:val="num" w:pos="3552"/>
        </w:tabs>
        <w:ind w:left="3552" w:hanging="360"/>
      </w:pPr>
      <w:rPr>
        <w:rFonts w:cs="Times New Roman"/>
      </w:rPr>
    </w:lvl>
    <w:lvl w:ilvl="1" w:tplc="0C0A0019" w:tentative="1">
      <w:start w:val="1"/>
      <w:numFmt w:val="lowerLetter"/>
      <w:lvlText w:val="%2."/>
      <w:lvlJc w:val="left"/>
      <w:pPr>
        <w:tabs>
          <w:tab w:val="num" w:pos="4272"/>
        </w:tabs>
        <w:ind w:left="4272" w:hanging="360"/>
      </w:pPr>
      <w:rPr>
        <w:rFonts w:cs="Times New Roman"/>
      </w:rPr>
    </w:lvl>
    <w:lvl w:ilvl="2" w:tplc="0C0A001B" w:tentative="1">
      <w:start w:val="1"/>
      <w:numFmt w:val="lowerRoman"/>
      <w:lvlText w:val="%3."/>
      <w:lvlJc w:val="right"/>
      <w:pPr>
        <w:tabs>
          <w:tab w:val="num" w:pos="4992"/>
        </w:tabs>
        <w:ind w:left="4992" w:hanging="180"/>
      </w:pPr>
      <w:rPr>
        <w:rFonts w:cs="Times New Roman"/>
      </w:rPr>
    </w:lvl>
    <w:lvl w:ilvl="3" w:tplc="0C0A000F">
      <w:start w:val="1"/>
      <w:numFmt w:val="decimal"/>
      <w:lvlText w:val="%4."/>
      <w:lvlJc w:val="left"/>
      <w:pPr>
        <w:tabs>
          <w:tab w:val="num" w:pos="5712"/>
        </w:tabs>
        <w:ind w:left="5712" w:hanging="360"/>
      </w:pPr>
      <w:rPr>
        <w:rFonts w:cs="Times New Roman"/>
      </w:rPr>
    </w:lvl>
    <w:lvl w:ilvl="4" w:tplc="0C0A0019" w:tentative="1">
      <w:start w:val="1"/>
      <w:numFmt w:val="lowerLetter"/>
      <w:lvlText w:val="%5."/>
      <w:lvlJc w:val="left"/>
      <w:pPr>
        <w:tabs>
          <w:tab w:val="num" w:pos="6432"/>
        </w:tabs>
        <w:ind w:left="6432" w:hanging="360"/>
      </w:pPr>
      <w:rPr>
        <w:rFonts w:cs="Times New Roman"/>
      </w:rPr>
    </w:lvl>
    <w:lvl w:ilvl="5" w:tplc="0C0A001B" w:tentative="1">
      <w:start w:val="1"/>
      <w:numFmt w:val="lowerRoman"/>
      <w:lvlText w:val="%6."/>
      <w:lvlJc w:val="right"/>
      <w:pPr>
        <w:tabs>
          <w:tab w:val="num" w:pos="7152"/>
        </w:tabs>
        <w:ind w:left="7152" w:hanging="180"/>
      </w:pPr>
      <w:rPr>
        <w:rFonts w:cs="Times New Roman"/>
      </w:rPr>
    </w:lvl>
    <w:lvl w:ilvl="6" w:tplc="0C0A000F" w:tentative="1">
      <w:start w:val="1"/>
      <w:numFmt w:val="decimal"/>
      <w:lvlText w:val="%7."/>
      <w:lvlJc w:val="left"/>
      <w:pPr>
        <w:tabs>
          <w:tab w:val="num" w:pos="7872"/>
        </w:tabs>
        <w:ind w:left="7872" w:hanging="360"/>
      </w:pPr>
      <w:rPr>
        <w:rFonts w:cs="Times New Roman"/>
      </w:rPr>
    </w:lvl>
    <w:lvl w:ilvl="7" w:tplc="0C0A0019" w:tentative="1">
      <w:start w:val="1"/>
      <w:numFmt w:val="lowerLetter"/>
      <w:lvlText w:val="%8."/>
      <w:lvlJc w:val="left"/>
      <w:pPr>
        <w:tabs>
          <w:tab w:val="num" w:pos="8592"/>
        </w:tabs>
        <w:ind w:left="8592" w:hanging="360"/>
      </w:pPr>
      <w:rPr>
        <w:rFonts w:cs="Times New Roman"/>
      </w:rPr>
    </w:lvl>
    <w:lvl w:ilvl="8" w:tplc="0C0A001B" w:tentative="1">
      <w:start w:val="1"/>
      <w:numFmt w:val="lowerRoman"/>
      <w:lvlText w:val="%9."/>
      <w:lvlJc w:val="right"/>
      <w:pPr>
        <w:tabs>
          <w:tab w:val="num" w:pos="9312"/>
        </w:tabs>
        <w:ind w:left="9312" w:hanging="180"/>
      </w:pPr>
      <w:rPr>
        <w:rFonts w:cs="Times New Roman"/>
      </w:rPr>
    </w:lvl>
  </w:abstractNum>
  <w:abstractNum w:abstractNumId="11" w15:restartNumberingAfterBreak="0">
    <w:nsid w:val="28667AC3"/>
    <w:multiLevelType w:val="hybridMultilevel"/>
    <w:tmpl w:val="CEECDB3E"/>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2" w15:restartNumberingAfterBreak="0">
    <w:nsid w:val="2D7E7B5C"/>
    <w:multiLevelType w:val="hybridMultilevel"/>
    <w:tmpl w:val="B5A86058"/>
    <w:lvl w:ilvl="0" w:tplc="2EBE9C1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34254"/>
    <w:multiLevelType w:val="hybridMultilevel"/>
    <w:tmpl w:val="2CCCFDB4"/>
    <w:lvl w:ilvl="0" w:tplc="D5B06286">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34C22547"/>
    <w:multiLevelType w:val="hybridMultilevel"/>
    <w:tmpl w:val="904C2AF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38611BCD"/>
    <w:multiLevelType w:val="hybridMultilevel"/>
    <w:tmpl w:val="61C2AAFE"/>
    <w:lvl w:ilvl="0" w:tplc="0C0A000F">
      <w:start w:val="1"/>
      <w:numFmt w:val="decimal"/>
      <w:lvlText w:val="%1."/>
      <w:lvlJc w:val="left"/>
      <w:pPr>
        <w:tabs>
          <w:tab w:val="num" w:pos="672"/>
        </w:tabs>
        <w:ind w:left="672"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F15AB6"/>
    <w:multiLevelType w:val="hybridMultilevel"/>
    <w:tmpl w:val="E3E0A682"/>
    <w:lvl w:ilvl="0" w:tplc="73086262">
      <w:start w:val="1"/>
      <w:numFmt w:val="decimal"/>
      <w:lvlText w:val="%1."/>
      <w:lvlJc w:val="left"/>
      <w:pPr>
        <w:tabs>
          <w:tab w:val="num" w:pos="720"/>
        </w:tabs>
        <w:ind w:left="720" w:hanging="360"/>
      </w:pPr>
      <w:rPr>
        <w:rFonts w:cs="Times New Roman"/>
      </w:rPr>
    </w:lvl>
    <w:lvl w:ilvl="1" w:tplc="CB92148A">
      <w:numFmt w:val="none"/>
      <w:lvlText w:val=""/>
      <w:lvlJc w:val="left"/>
      <w:pPr>
        <w:tabs>
          <w:tab w:val="num" w:pos="360"/>
        </w:tabs>
      </w:pPr>
      <w:rPr>
        <w:rFonts w:cs="Times New Roman"/>
      </w:rPr>
    </w:lvl>
    <w:lvl w:ilvl="2" w:tplc="40AEA904">
      <w:numFmt w:val="none"/>
      <w:lvlText w:val=""/>
      <w:lvlJc w:val="left"/>
      <w:pPr>
        <w:tabs>
          <w:tab w:val="num" w:pos="360"/>
        </w:tabs>
      </w:pPr>
      <w:rPr>
        <w:rFonts w:cs="Times New Roman"/>
      </w:rPr>
    </w:lvl>
    <w:lvl w:ilvl="3" w:tplc="953C9F9C">
      <w:numFmt w:val="none"/>
      <w:lvlText w:val=""/>
      <w:lvlJc w:val="left"/>
      <w:pPr>
        <w:tabs>
          <w:tab w:val="num" w:pos="360"/>
        </w:tabs>
      </w:pPr>
      <w:rPr>
        <w:rFonts w:cs="Times New Roman"/>
      </w:rPr>
    </w:lvl>
    <w:lvl w:ilvl="4" w:tplc="CC14D590">
      <w:numFmt w:val="none"/>
      <w:lvlText w:val=""/>
      <w:lvlJc w:val="left"/>
      <w:pPr>
        <w:tabs>
          <w:tab w:val="num" w:pos="360"/>
        </w:tabs>
      </w:pPr>
      <w:rPr>
        <w:rFonts w:cs="Times New Roman"/>
      </w:rPr>
    </w:lvl>
    <w:lvl w:ilvl="5" w:tplc="7FEACB8C">
      <w:numFmt w:val="none"/>
      <w:lvlText w:val=""/>
      <w:lvlJc w:val="left"/>
      <w:pPr>
        <w:tabs>
          <w:tab w:val="num" w:pos="360"/>
        </w:tabs>
      </w:pPr>
      <w:rPr>
        <w:rFonts w:cs="Times New Roman"/>
      </w:rPr>
    </w:lvl>
    <w:lvl w:ilvl="6" w:tplc="54244534">
      <w:numFmt w:val="none"/>
      <w:lvlText w:val=""/>
      <w:lvlJc w:val="left"/>
      <w:pPr>
        <w:tabs>
          <w:tab w:val="num" w:pos="360"/>
        </w:tabs>
      </w:pPr>
      <w:rPr>
        <w:rFonts w:cs="Times New Roman"/>
      </w:rPr>
    </w:lvl>
    <w:lvl w:ilvl="7" w:tplc="4746A480">
      <w:numFmt w:val="none"/>
      <w:lvlText w:val=""/>
      <w:lvlJc w:val="left"/>
      <w:pPr>
        <w:tabs>
          <w:tab w:val="num" w:pos="360"/>
        </w:tabs>
      </w:pPr>
      <w:rPr>
        <w:rFonts w:cs="Times New Roman"/>
      </w:rPr>
    </w:lvl>
    <w:lvl w:ilvl="8" w:tplc="7302850C">
      <w:numFmt w:val="none"/>
      <w:lvlText w:val=""/>
      <w:lvlJc w:val="left"/>
      <w:pPr>
        <w:tabs>
          <w:tab w:val="num" w:pos="360"/>
        </w:tabs>
      </w:pPr>
      <w:rPr>
        <w:rFonts w:cs="Times New Roman"/>
      </w:rPr>
    </w:lvl>
  </w:abstractNum>
  <w:abstractNum w:abstractNumId="17" w15:restartNumberingAfterBreak="0">
    <w:nsid w:val="5035471F"/>
    <w:multiLevelType w:val="hybridMultilevel"/>
    <w:tmpl w:val="DCDA1732"/>
    <w:lvl w:ilvl="0" w:tplc="97402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15:restartNumberingAfterBreak="0">
    <w:nsid w:val="55806264"/>
    <w:multiLevelType w:val="hybridMultilevel"/>
    <w:tmpl w:val="6F98A646"/>
    <w:lvl w:ilvl="0" w:tplc="0C0A0019">
      <w:start w:val="1"/>
      <w:numFmt w:val="lowerLetter"/>
      <w:lvlText w:val="%1."/>
      <w:lvlJc w:val="left"/>
      <w:pPr>
        <w:tabs>
          <w:tab w:val="num" w:pos="720"/>
        </w:tabs>
        <w:ind w:left="720" w:hanging="360"/>
      </w:pPr>
      <w:rPr>
        <w:rFonts w:cs="Times New Roman"/>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1F325A"/>
    <w:multiLevelType w:val="multilevel"/>
    <w:tmpl w:val="83A6F37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20" w15:restartNumberingAfterBreak="0">
    <w:nsid w:val="647F30A4"/>
    <w:multiLevelType w:val="hybridMultilevel"/>
    <w:tmpl w:val="8DC679F6"/>
    <w:lvl w:ilvl="0" w:tplc="0C0A0017">
      <w:start w:val="1"/>
      <w:numFmt w:val="lowerLetter"/>
      <w:lvlText w:val="%1)"/>
      <w:lvlJc w:val="left"/>
      <w:pPr>
        <w:tabs>
          <w:tab w:val="num" w:pos="2316"/>
        </w:tabs>
        <w:ind w:left="2316" w:hanging="360"/>
      </w:pPr>
      <w:rPr>
        <w:rFonts w:cs="Times New Roman"/>
      </w:rPr>
    </w:lvl>
    <w:lvl w:ilvl="1" w:tplc="0C0A0019" w:tentative="1">
      <w:start w:val="1"/>
      <w:numFmt w:val="lowerLetter"/>
      <w:lvlText w:val="%2."/>
      <w:lvlJc w:val="left"/>
      <w:pPr>
        <w:tabs>
          <w:tab w:val="num" w:pos="3036"/>
        </w:tabs>
        <w:ind w:left="3036" w:hanging="360"/>
      </w:pPr>
      <w:rPr>
        <w:rFonts w:cs="Times New Roman"/>
      </w:rPr>
    </w:lvl>
    <w:lvl w:ilvl="2" w:tplc="0C0A001B" w:tentative="1">
      <w:start w:val="1"/>
      <w:numFmt w:val="lowerRoman"/>
      <w:lvlText w:val="%3."/>
      <w:lvlJc w:val="right"/>
      <w:pPr>
        <w:tabs>
          <w:tab w:val="num" w:pos="3756"/>
        </w:tabs>
        <w:ind w:left="3756" w:hanging="180"/>
      </w:pPr>
      <w:rPr>
        <w:rFonts w:cs="Times New Roman"/>
      </w:rPr>
    </w:lvl>
    <w:lvl w:ilvl="3" w:tplc="0C0A000F" w:tentative="1">
      <w:start w:val="1"/>
      <w:numFmt w:val="decimal"/>
      <w:lvlText w:val="%4."/>
      <w:lvlJc w:val="left"/>
      <w:pPr>
        <w:tabs>
          <w:tab w:val="num" w:pos="4476"/>
        </w:tabs>
        <w:ind w:left="4476" w:hanging="360"/>
      </w:pPr>
      <w:rPr>
        <w:rFonts w:cs="Times New Roman"/>
      </w:rPr>
    </w:lvl>
    <w:lvl w:ilvl="4" w:tplc="0C0A0019" w:tentative="1">
      <w:start w:val="1"/>
      <w:numFmt w:val="lowerLetter"/>
      <w:lvlText w:val="%5."/>
      <w:lvlJc w:val="left"/>
      <w:pPr>
        <w:tabs>
          <w:tab w:val="num" w:pos="5196"/>
        </w:tabs>
        <w:ind w:left="5196" w:hanging="360"/>
      </w:pPr>
      <w:rPr>
        <w:rFonts w:cs="Times New Roman"/>
      </w:rPr>
    </w:lvl>
    <w:lvl w:ilvl="5" w:tplc="0C0A001B" w:tentative="1">
      <w:start w:val="1"/>
      <w:numFmt w:val="lowerRoman"/>
      <w:lvlText w:val="%6."/>
      <w:lvlJc w:val="right"/>
      <w:pPr>
        <w:tabs>
          <w:tab w:val="num" w:pos="5916"/>
        </w:tabs>
        <w:ind w:left="5916" w:hanging="180"/>
      </w:pPr>
      <w:rPr>
        <w:rFonts w:cs="Times New Roman"/>
      </w:rPr>
    </w:lvl>
    <w:lvl w:ilvl="6" w:tplc="0C0A000F" w:tentative="1">
      <w:start w:val="1"/>
      <w:numFmt w:val="decimal"/>
      <w:lvlText w:val="%7."/>
      <w:lvlJc w:val="left"/>
      <w:pPr>
        <w:tabs>
          <w:tab w:val="num" w:pos="6636"/>
        </w:tabs>
        <w:ind w:left="6636" w:hanging="360"/>
      </w:pPr>
      <w:rPr>
        <w:rFonts w:cs="Times New Roman"/>
      </w:rPr>
    </w:lvl>
    <w:lvl w:ilvl="7" w:tplc="0C0A0019" w:tentative="1">
      <w:start w:val="1"/>
      <w:numFmt w:val="lowerLetter"/>
      <w:lvlText w:val="%8."/>
      <w:lvlJc w:val="left"/>
      <w:pPr>
        <w:tabs>
          <w:tab w:val="num" w:pos="7356"/>
        </w:tabs>
        <w:ind w:left="7356" w:hanging="360"/>
      </w:pPr>
      <w:rPr>
        <w:rFonts w:cs="Times New Roman"/>
      </w:rPr>
    </w:lvl>
    <w:lvl w:ilvl="8" w:tplc="0C0A001B" w:tentative="1">
      <w:start w:val="1"/>
      <w:numFmt w:val="lowerRoman"/>
      <w:lvlText w:val="%9."/>
      <w:lvlJc w:val="right"/>
      <w:pPr>
        <w:tabs>
          <w:tab w:val="num" w:pos="8076"/>
        </w:tabs>
        <w:ind w:left="8076" w:hanging="180"/>
      </w:pPr>
      <w:rPr>
        <w:rFonts w:cs="Times New Roman"/>
      </w:rPr>
    </w:lvl>
  </w:abstractNum>
  <w:abstractNum w:abstractNumId="21" w15:restartNumberingAfterBreak="0">
    <w:nsid w:val="68B64F38"/>
    <w:multiLevelType w:val="multilevel"/>
    <w:tmpl w:val="AD3EAB22"/>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22" w15:restartNumberingAfterBreak="0">
    <w:nsid w:val="69E67708"/>
    <w:multiLevelType w:val="hybridMultilevel"/>
    <w:tmpl w:val="9D1CE400"/>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536F0D"/>
    <w:multiLevelType w:val="multilevel"/>
    <w:tmpl w:val="36385DA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24" w15:restartNumberingAfterBreak="0">
    <w:nsid w:val="73E274A5"/>
    <w:multiLevelType w:val="hybridMultilevel"/>
    <w:tmpl w:val="439E557A"/>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25" w15:restartNumberingAfterBreak="0">
    <w:nsid w:val="75F57E98"/>
    <w:multiLevelType w:val="hybridMultilevel"/>
    <w:tmpl w:val="C4C080C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6" w15:restartNumberingAfterBreak="0">
    <w:nsid w:val="774D0E1B"/>
    <w:multiLevelType w:val="hybridMultilevel"/>
    <w:tmpl w:val="A7643E2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7" w15:restartNumberingAfterBreak="0">
    <w:nsid w:val="7C3D0587"/>
    <w:multiLevelType w:val="hybridMultilevel"/>
    <w:tmpl w:val="6BDAE1C6"/>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28" w15:restartNumberingAfterBreak="0">
    <w:nsid w:val="7C644D8A"/>
    <w:multiLevelType w:val="hybridMultilevel"/>
    <w:tmpl w:val="2084D9E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16"/>
  </w:num>
  <w:num w:numId="5">
    <w:abstractNumId w:val="10"/>
  </w:num>
  <w:num w:numId="6">
    <w:abstractNumId w:val="23"/>
  </w:num>
  <w:num w:numId="7">
    <w:abstractNumId w:val="8"/>
  </w:num>
  <w:num w:numId="8">
    <w:abstractNumId w:val="9"/>
  </w:num>
  <w:num w:numId="9">
    <w:abstractNumId w:val="7"/>
  </w:num>
  <w:num w:numId="10">
    <w:abstractNumId w:val="21"/>
  </w:num>
  <w:num w:numId="11">
    <w:abstractNumId w:val="18"/>
  </w:num>
  <w:num w:numId="12">
    <w:abstractNumId w:val="19"/>
  </w:num>
  <w:num w:numId="13">
    <w:abstractNumId w:val="5"/>
  </w:num>
  <w:num w:numId="14">
    <w:abstractNumId w:val="22"/>
  </w:num>
  <w:num w:numId="15">
    <w:abstractNumId w:val="20"/>
  </w:num>
  <w:num w:numId="16">
    <w:abstractNumId w:val="2"/>
  </w:num>
  <w:num w:numId="17">
    <w:abstractNumId w:val="15"/>
  </w:num>
  <w:num w:numId="18">
    <w:abstractNumId w:val="3"/>
  </w:num>
  <w:num w:numId="19">
    <w:abstractNumId w:val="28"/>
  </w:num>
  <w:num w:numId="20">
    <w:abstractNumId w:val="14"/>
  </w:num>
  <w:num w:numId="21">
    <w:abstractNumId w:val="0"/>
  </w:num>
  <w:num w:numId="22">
    <w:abstractNumId w:val="26"/>
  </w:num>
  <w:num w:numId="23">
    <w:abstractNumId w:val="17"/>
  </w:num>
  <w:num w:numId="24">
    <w:abstractNumId w:val="13"/>
  </w:num>
  <w:num w:numId="25">
    <w:abstractNumId w:val="25"/>
  </w:num>
  <w:num w:numId="26">
    <w:abstractNumId w:val="11"/>
  </w:num>
  <w:num w:numId="27">
    <w:abstractNumId w:val="24"/>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14"/>
    <w:rsid w:val="00010CB6"/>
    <w:rsid w:val="00012730"/>
    <w:rsid w:val="00022EF7"/>
    <w:rsid w:val="00040883"/>
    <w:rsid w:val="00052646"/>
    <w:rsid w:val="000531FB"/>
    <w:rsid w:val="00056794"/>
    <w:rsid w:val="00062722"/>
    <w:rsid w:val="0006518E"/>
    <w:rsid w:val="00070240"/>
    <w:rsid w:val="000712BA"/>
    <w:rsid w:val="00082661"/>
    <w:rsid w:val="00083C7B"/>
    <w:rsid w:val="000846CC"/>
    <w:rsid w:val="00097105"/>
    <w:rsid w:val="000978D5"/>
    <w:rsid w:val="000A07EC"/>
    <w:rsid w:val="000A0972"/>
    <w:rsid w:val="000A187F"/>
    <w:rsid w:val="000A5BD0"/>
    <w:rsid w:val="000A665D"/>
    <w:rsid w:val="000B54FA"/>
    <w:rsid w:val="000B68AB"/>
    <w:rsid w:val="000B769C"/>
    <w:rsid w:val="000C6EBB"/>
    <w:rsid w:val="000D5C49"/>
    <w:rsid w:val="000D7FF5"/>
    <w:rsid w:val="000E4038"/>
    <w:rsid w:val="000E5730"/>
    <w:rsid w:val="000F2B7A"/>
    <w:rsid w:val="000F4182"/>
    <w:rsid w:val="000F4EFE"/>
    <w:rsid w:val="00101E14"/>
    <w:rsid w:val="00107AC7"/>
    <w:rsid w:val="001147A6"/>
    <w:rsid w:val="001200EB"/>
    <w:rsid w:val="00120197"/>
    <w:rsid w:val="001220AE"/>
    <w:rsid w:val="001278BB"/>
    <w:rsid w:val="001333FB"/>
    <w:rsid w:val="00136719"/>
    <w:rsid w:val="001417E4"/>
    <w:rsid w:val="0014207A"/>
    <w:rsid w:val="001470F7"/>
    <w:rsid w:val="00155E99"/>
    <w:rsid w:val="00162B9E"/>
    <w:rsid w:val="00173B8F"/>
    <w:rsid w:val="0017489A"/>
    <w:rsid w:val="00174D22"/>
    <w:rsid w:val="001751D0"/>
    <w:rsid w:val="0017526A"/>
    <w:rsid w:val="00180A37"/>
    <w:rsid w:val="00185185"/>
    <w:rsid w:val="001873BC"/>
    <w:rsid w:val="00191E55"/>
    <w:rsid w:val="00194189"/>
    <w:rsid w:val="00196FCC"/>
    <w:rsid w:val="00197BBA"/>
    <w:rsid w:val="001A0533"/>
    <w:rsid w:val="001B1EA4"/>
    <w:rsid w:val="001B49FE"/>
    <w:rsid w:val="001C0368"/>
    <w:rsid w:val="001C4B51"/>
    <w:rsid w:val="001D5E7D"/>
    <w:rsid w:val="001E16CC"/>
    <w:rsid w:val="001F32BF"/>
    <w:rsid w:val="001F388D"/>
    <w:rsid w:val="001F5B18"/>
    <w:rsid w:val="00213F1E"/>
    <w:rsid w:val="0021445D"/>
    <w:rsid w:val="00220A7C"/>
    <w:rsid w:val="00226245"/>
    <w:rsid w:val="00227A9E"/>
    <w:rsid w:val="00230C71"/>
    <w:rsid w:val="00232E88"/>
    <w:rsid w:val="002349AF"/>
    <w:rsid w:val="002360E8"/>
    <w:rsid w:val="00236AAB"/>
    <w:rsid w:val="00241272"/>
    <w:rsid w:val="00260BB8"/>
    <w:rsid w:val="00263040"/>
    <w:rsid w:val="0026442D"/>
    <w:rsid w:val="0028222E"/>
    <w:rsid w:val="00290FAE"/>
    <w:rsid w:val="002A102E"/>
    <w:rsid w:val="002A2A16"/>
    <w:rsid w:val="002A6505"/>
    <w:rsid w:val="002A74C6"/>
    <w:rsid w:val="002C0BBB"/>
    <w:rsid w:val="002C102C"/>
    <w:rsid w:val="002C4981"/>
    <w:rsid w:val="002D116F"/>
    <w:rsid w:val="002D58BE"/>
    <w:rsid w:val="002E38AE"/>
    <w:rsid w:val="002F253E"/>
    <w:rsid w:val="002F77DA"/>
    <w:rsid w:val="00304276"/>
    <w:rsid w:val="00306B61"/>
    <w:rsid w:val="00306E5C"/>
    <w:rsid w:val="00311C11"/>
    <w:rsid w:val="0031622D"/>
    <w:rsid w:val="0032199E"/>
    <w:rsid w:val="00325ADD"/>
    <w:rsid w:val="00331F47"/>
    <w:rsid w:val="00337006"/>
    <w:rsid w:val="003412C9"/>
    <w:rsid w:val="00346298"/>
    <w:rsid w:val="00356498"/>
    <w:rsid w:val="00356AED"/>
    <w:rsid w:val="00360523"/>
    <w:rsid w:val="00371062"/>
    <w:rsid w:val="003741AB"/>
    <w:rsid w:val="00374BE1"/>
    <w:rsid w:val="00380D89"/>
    <w:rsid w:val="00384D5D"/>
    <w:rsid w:val="00395E9B"/>
    <w:rsid w:val="003C7A9F"/>
    <w:rsid w:val="003D609A"/>
    <w:rsid w:val="003E0502"/>
    <w:rsid w:val="003E7B79"/>
    <w:rsid w:val="003F2B70"/>
    <w:rsid w:val="00401DE5"/>
    <w:rsid w:val="004049EB"/>
    <w:rsid w:val="00410244"/>
    <w:rsid w:val="00411819"/>
    <w:rsid w:val="00415F65"/>
    <w:rsid w:val="004174A0"/>
    <w:rsid w:val="00422AFA"/>
    <w:rsid w:val="00423372"/>
    <w:rsid w:val="00424E48"/>
    <w:rsid w:val="00436D30"/>
    <w:rsid w:val="0044356C"/>
    <w:rsid w:val="0044413A"/>
    <w:rsid w:val="004512BE"/>
    <w:rsid w:val="004552DC"/>
    <w:rsid w:val="00461406"/>
    <w:rsid w:val="004642E5"/>
    <w:rsid w:val="00464B1A"/>
    <w:rsid w:val="00465D68"/>
    <w:rsid w:val="00472699"/>
    <w:rsid w:val="004746A3"/>
    <w:rsid w:val="00490FC6"/>
    <w:rsid w:val="0049208A"/>
    <w:rsid w:val="00492272"/>
    <w:rsid w:val="00492DB0"/>
    <w:rsid w:val="004A0261"/>
    <w:rsid w:val="004A2511"/>
    <w:rsid w:val="004A2AC0"/>
    <w:rsid w:val="004A55C8"/>
    <w:rsid w:val="004A6409"/>
    <w:rsid w:val="004A6A0E"/>
    <w:rsid w:val="004A6F5D"/>
    <w:rsid w:val="004B0B27"/>
    <w:rsid w:val="004B6B78"/>
    <w:rsid w:val="004B7C81"/>
    <w:rsid w:val="004B7CD0"/>
    <w:rsid w:val="004C0242"/>
    <w:rsid w:val="004D0C4D"/>
    <w:rsid w:val="004D3587"/>
    <w:rsid w:val="004D527A"/>
    <w:rsid w:val="004D5AC3"/>
    <w:rsid w:val="004D6ECD"/>
    <w:rsid w:val="004E4C23"/>
    <w:rsid w:val="004E5344"/>
    <w:rsid w:val="004E7905"/>
    <w:rsid w:val="004E7C79"/>
    <w:rsid w:val="004E7E97"/>
    <w:rsid w:val="004F5C24"/>
    <w:rsid w:val="00513BCB"/>
    <w:rsid w:val="00516B4A"/>
    <w:rsid w:val="00522A7E"/>
    <w:rsid w:val="00524DD7"/>
    <w:rsid w:val="00541FEB"/>
    <w:rsid w:val="00556E45"/>
    <w:rsid w:val="00561104"/>
    <w:rsid w:val="0056120B"/>
    <w:rsid w:val="005711A2"/>
    <w:rsid w:val="00574594"/>
    <w:rsid w:val="00580715"/>
    <w:rsid w:val="0058171D"/>
    <w:rsid w:val="00581882"/>
    <w:rsid w:val="005A0B0D"/>
    <w:rsid w:val="005A2F09"/>
    <w:rsid w:val="005A39C1"/>
    <w:rsid w:val="005B1368"/>
    <w:rsid w:val="005B4A6E"/>
    <w:rsid w:val="005B6EBB"/>
    <w:rsid w:val="005C42D3"/>
    <w:rsid w:val="005D7D1A"/>
    <w:rsid w:val="005E145E"/>
    <w:rsid w:val="005E246D"/>
    <w:rsid w:val="005F0E80"/>
    <w:rsid w:val="005F2258"/>
    <w:rsid w:val="006042BF"/>
    <w:rsid w:val="006224A0"/>
    <w:rsid w:val="006229D3"/>
    <w:rsid w:val="00622ECA"/>
    <w:rsid w:val="00626C3E"/>
    <w:rsid w:val="006343C5"/>
    <w:rsid w:val="00644050"/>
    <w:rsid w:val="00644DA1"/>
    <w:rsid w:val="00656F82"/>
    <w:rsid w:val="00663447"/>
    <w:rsid w:val="00681441"/>
    <w:rsid w:val="00682555"/>
    <w:rsid w:val="00697E64"/>
    <w:rsid w:val="006A013D"/>
    <w:rsid w:val="006A0EB3"/>
    <w:rsid w:val="006A3BF4"/>
    <w:rsid w:val="006B2F9A"/>
    <w:rsid w:val="006C16AF"/>
    <w:rsid w:val="006C291C"/>
    <w:rsid w:val="006C3BEC"/>
    <w:rsid w:val="006C69EC"/>
    <w:rsid w:val="006D0119"/>
    <w:rsid w:val="006D178C"/>
    <w:rsid w:val="006D3CB1"/>
    <w:rsid w:val="006E0ADD"/>
    <w:rsid w:val="006E48D9"/>
    <w:rsid w:val="006E5C0A"/>
    <w:rsid w:val="006E7FD0"/>
    <w:rsid w:val="006F4798"/>
    <w:rsid w:val="006F6E2B"/>
    <w:rsid w:val="007051C5"/>
    <w:rsid w:val="007056DD"/>
    <w:rsid w:val="007071C8"/>
    <w:rsid w:val="007128FB"/>
    <w:rsid w:val="007130BD"/>
    <w:rsid w:val="00717BBE"/>
    <w:rsid w:val="00723CD9"/>
    <w:rsid w:val="007278BF"/>
    <w:rsid w:val="00740BF8"/>
    <w:rsid w:val="00742A4F"/>
    <w:rsid w:val="00744BEA"/>
    <w:rsid w:val="00764CD0"/>
    <w:rsid w:val="007718FD"/>
    <w:rsid w:val="00771D3E"/>
    <w:rsid w:val="0077273E"/>
    <w:rsid w:val="007765BD"/>
    <w:rsid w:val="00777061"/>
    <w:rsid w:val="00780E50"/>
    <w:rsid w:val="007823C1"/>
    <w:rsid w:val="00783361"/>
    <w:rsid w:val="007903A0"/>
    <w:rsid w:val="00797B7B"/>
    <w:rsid w:val="007A1C44"/>
    <w:rsid w:val="007A3B17"/>
    <w:rsid w:val="007B50D5"/>
    <w:rsid w:val="007C0782"/>
    <w:rsid w:val="007C3650"/>
    <w:rsid w:val="007D719B"/>
    <w:rsid w:val="007E1530"/>
    <w:rsid w:val="007F7C23"/>
    <w:rsid w:val="00802E25"/>
    <w:rsid w:val="0080391E"/>
    <w:rsid w:val="00804610"/>
    <w:rsid w:val="00810720"/>
    <w:rsid w:val="008177E4"/>
    <w:rsid w:val="0082066A"/>
    <w:rsid w:val="0082320E"/>
    <w:rsid w:val="00834C58"/>
    <w:rsid w:val="00836ABE"/>
    <w:rsid w:val="0086347D"/>
    <w:rsid w:val="0086790A"/>
    <w:rsid w:val="008717CF"/>
    <w:rsid w:val="00880030"/>
    <w:rsid w:val="00882307"/>
    <w:rsid w:val="008903B2"/>
    <w:rsid w:val="008919AE"/>
    <w:rsid w:val="008A6E1D"/>
    <w:rsid w:val="008B076E"/>
    <w:rsid w:val="008B5350"/>
    <w:rsid w:val="008B5E38"/>
    <w:rsid w:val="008C1C15"/>
    <w:rsid w:val="008C5C6D"/>
    <w:rsid w:val="008D320E"/>
    <w:rsid w:val="008E2A2B"/>
    <w:rsid w:val="008E36F9"/>
    <w:rsid w:val="008F1DBB"/>
    <w:rsid w:val="00910A07"/>
    <w:rsid w:val="00923C91"/>
    <w:rsid w:val="009346E3"/>
    <w:rsid w:val="00943870"/>
    <w:rsid w:val="00946E91"/>
    <w:rsid w:val="009478A6"/>
    <w:rsid w:val="00950B6D"/>
    <w:rsid w:val="009538DD"/>
    <w:rsid w:val="00957AAF"/>
    <w:rsid w:val="00965096"/>
    <w:rsid w:val="00965D6A"/>
    <w:rsid w:val="00966942"/>
    <w:rsid w:val="00967328"/>
    <w:rsid w:val="00967348"/>
    <w:rsid w:val="009700DE"/>
    <w:rsid w:val="00974004"/>
    <w:rsid w:val="00982361"/>
    <w:rsid w:val="00985610"/>
    <w:rsid w:val="00985B58"/>
    <w:rsid w:val="00991B13"/>
    <w:rsid w:val="009B75DD"/>
    <w:rsid w:val="009C489B"/>
    <w:rsid w:val="009C622F"/>
    <w:rsid w:val="009D302C"/>
    <w:rsid w:val="009E4561"/>
    <w:rsid w:val="009E7B0C"/>
    <w:rsid w:val="00A01C14"/>
    <w:rsid w:val="00A03767"/>
    <w:rsid w:val="00A043F6"/>
    <w:rsid w:val="00A1619B"/>
    <w:rsid w:val="00A209FD"/>
    <w:rsid w:val="00A23E5A"/>
    <w:rsid w:val="00A34DA0"/>
    <w:rsid w:val="00A37E39"/>
    <w:rsid w:val="00A463E8"/>
    <w:rsid w:val="00A46605"/>
    <w:rsid w:val="00A51147"/>
    <w:rsid w:val="00A52601"/>
    <w:rsid w:val="00A52687"/>
    <w:rsid w:val="00A63C08"/>
    <w:rsid w:val="00A64080"/>
    <w:rsid w:val="00A74A19"/>
    <w:rsid w:val="00A81523"/>
    <w:rsid w:val="00A91895"/>
    <w:rsid w:val="00A962A9"/>
    <w:rsid w:val="00A96632"/>
    <w:rsid w:val="00A97FD1"/>
    <w:rsid w:val="00AA6B34"/>
    <w:rsid w:val="00AB05E0"/>
    <w:rsid w:val="00AB08CD"/>
    <w:rsid w:val="00AB1F37"/>
    <w:rsid w:val="00AC044E"/>
    <w:rsid w:val="00AC066F"/>
    <w:rsid w:val="00AC123B"/>
    <w:rsid w:val="00AE6551"/>
    <w:rsid w:val="00AF29D4"/>
    <w:rsid w:val="00AF2C46"/>
    <w:rsid w:val="00AF3929"/>
    <w:rsid w:val="00AF6140"/>
    <w:rsid w:val="00AF6D6E"/>
    <w:rsid w:val="00B06DD8"/>
    <w:rsid w:val="00B239C3"/>
    <w:rsid w:val="00B24298"/>
    <w:rsid w:val="00B26621"/>
    <w:rsid w:val="00B32114"/>
    <w:rsid w:val="00B32EF0"/>
    <w:rsid w:val="00B349E2"/>
    <w:rsid w:val="00B428BB"/>
    <w:rsid w:val="00B43DD0"/>
    <w:rsid w:val="00B45ABE"/>
    <w:rsid w:val="00B46021"/>
    <w:rsid w:val="00B52E6B"/>
    <w:rsid w:val="00B548E3"/>
    <w:rsid w:val="00B60430"/>
    <w:rsid w:val="00B62C89"/>
    <w:rsid w:val="00B66CF6"/>
    <w:rsid w:val="00B66D7D"/>
    <w:rsid w:val="00B7103E"/>
    <w:rsid w:val="00B7200C"/>
    <w:rsid w:val="00B732EC"/>
    <w:rsid w:val="00B74479"/>
    <w:rsid w:val="00B7490B"/>
    <w:rsid w:val="00B80655"/>
    <w:rsid w:val="00B8081A"/>
    <w:rsid w:val="00B82EAA"/>
    <w:rsid w:val="00B91711"/>
    <w:rsid w:val="00B93915"/>
    <w:rsid w:val="00B9678F"/>
    <w:rsid w:val="00BA073A"/>
    <w:rsid w:val="00BA3C7F"/>
    <w:rsid w:val="00BB2F64"/>
    <w:rsid w:val="00BB3DF2"/>
    <w:rsid w:val="00BB4CCF"/>
    <w:rsid w:val="00BC18CE"/>
    <w:rsid w:val="00BD7292"/>
    <w:rsid w:val="00BE6087"/>
    <w:rsid w:val="00BF1211"/>
    <w:rsid w:val="00BF154C"/>
    <w:rsid w:val="00BF2822"/>
    <w:rsid w:val="00BF4721"/>
    <w:rsid w:val="00C025D9"/>
    <w:rsid w:val="00C12DEB"/>
    <w:rsid w:val="00C22ACD"/>
    <w:rsid w:val="00C2316F"/>
    <w:rsid w:val="00C2636B"/>
    <w:rsid w:val="00C46E97"/>
    <w:rsid w:val="00C50927"/>
    <w:rsid w:val="00C54AE0"/>
    <w:rsid w:val="00C61D8D"/>
    <w:rsid w:val="00C83B5E"/>
    <w:rsid w:val="00CA014C"/>
    <w:rsid w:val="00CA0469"/>
    <w:rsid w:val="00CA640D"/>
    <w:rsid w:val="00CB3BA1"/>
    <w:rsid w:val="00CB6E87"/>
    <w:rsid w:val="00CC1708"/>
    <w:rsid w:val="00CD25FB"/>
    <w:rsid w:val="00CD6DBC"/>
    <w:rsid w:val="00CE1EE4"/>
    <w:rsid w:val="00CE366C"/>
    <w:rsid w:val="00CE602F"/>
    <w:rsid w:val="00D13BE8"/>
    <w:rsid w:val="00D1721E"/>
    <w:rsid w:val="00D22877"/>
    <w:rsid w:val="00D26DDF"/>
    <w:rsid w:val="00D30744"/>
    <w:rsid w:val="00D31DAA"/>
    <w:rsid w:val="00D448A2"/>
    <w:rsid w:val="00D503E4"/>
    <w:rsid w:val="00D53175"/>
    <w:rsid w:val="00D5400A"/>
    <w:rsid w:val="00D55005"/>
    <w:rsid w:val="00D60E76"/>
    <w:rsid w:val="00D67B79"/>
    <w:rsid w:val="00D67B8B"/>
    <w:rsid w:val="00D81196"/>
    <w:rsid w:val="00D84CC6"/>
    <w:rsid w:val="00D85EEB"/>
    <w:rsid w:val="00D905D7"/>
    <w:rsid w:val="00D90CF8"/>
    <w:rsid w:val="00D95E36"/>
    <w:rsid w:val="00DA3684"/>
    <w:rsid w:val="00DB1882"/>
    <w:rsid w:val="00DB20FE"/>
    <w:rsid w:val="00DB3AB3"/>
    <w:rsid w:val="00DB5D0F"/>
    <w:rsid w:val="00DD3E4D"/>
    <w:rsid w:val="00DE2B2F"/>
    <w:rsid w:val="00DE3A5B"/>
    <w:rsid w:val="00DF0AE5"/>
    <w:rsid w:val="00DF6D1D"/>
    <w:rsid w:val="00E013F9"/>
    <w:rsid w:val="00E0201A"/>
    <w:rsid w:val="00E026E9"/>
    <w:rsid w:val="00E17919"/>
    <w:rsid w:val="00E20723"/>
    <w:rsid w:val="00E31676"/>
    <w:rsid w:val="00E3241E"/>
    <w:rsid w:val="00E36588"/>
    <w:rsid w:val="00E47BAE"/>
    <w:rsid w:val="00E54019"/>
    <w:rsid w:val="00E563F3"/>
    <w:rsid w:val="00E61598"/>
    <w:rsid w:val="00E6541B"/>
    <w:rsid w:val="00E85283"/>
    <w:rsid w:val="00E87369"/>
    <w:rsid w:val="00E918BB"/>
    <w:rsid w:val="00E93253"/>
    <w:rsid w:val="00EA40E1"/>
    <w:rsid w:val="00EB59B4"/>
    <w:rsid w:val="00EB59C7"/>
    <w:rsid w:val="00EB6054"/>
    <w:rsid w:val="00EB6F54"/>
    <w:rsid w:val="00EC4E7A"/>
    <w:rsid w:val="00EC7583"/>
    <w:rsid w:val="00ED1800"/>
    <w:rsid w:val="00EE479C"/>
    <w:rsid w:val="00EE526C"/>
    <w:rsid w:val="00EE6B69"/>
    <w:rsid w:val="00EF6368"/>
    <w:rsid w:val="00F00E26"/>
    <w:rsid w:val="00F02E1B"/>
    <w:rsid w:val="00F03249"/>
    <w:rsid w:val="00F03F16"/>
    <w:rsid w:val="00F10999"/>
    <w:rsid w:val="00F1698A"/>
    <w:rsid w:val="00F22E5B"/>
    <w:rsid w:val="00F24172"/>
    <w:rsid w:val="00F2631B"/>
    <w:rsid w:val="00F303B2"/>
    <w:rsid w:val="00F40DD0"/>
    <w:rsid w:val="00F42922"/>
    <w:rsid w:val="00F433B3"/>
    <w:rsid w:val="00F44975"/>
    <w:rsid w:val="00F46F77"/>
    <w:rsid w:val="00F5005A"/>
    <w:rsid w:val="00F50B67"/>
    <w:rsid w:val="00F52FB5"/>
    <w:rsid w:val="00F53830"/>
    <w:rsid w:val="00F53B06"/>
    <w:rsid w:val="00F53F81"/>
    <w:rsid w:val="00F630A6"/>
    <w:rsid w:val="00F64666"/>
    <w:rsid w:val="00F6594D"/>
    <w:rsid w:val="00F754EC"/>
    <w:rsid w:val="00F76497"/>
    <w:rsid w:val="00F77281"/>
    <w:rsid w:val="00FA0855"/>
    <w:rsid w:val="00FA2EB0"/>
    <w:rsid w:val="00FB56D7"/>
    <w:rsid w:val="00FB79FA"/>
    <w:rsid w:val="00FC1F0F"/>
    <w:rsid w:val="00FC3539"/>
    <w:rsid w:val="00FC6F66"/>
    <w:rsid w:val="00FD165E"/>
    <w:rsid w:val="00FD339C"/>
    <w:rsid w:val="00FD4580"/>
    <w:rsid w:val="00FE41DA"/>
    <w:rsid w:val="00FE518D"/>
    <w:rsid w:val="00FE7613"/>
    <w:rsid w:val="00FF58E2"/>
    <w:rsid w:val="00FF6BE7"/>
    <w:rsid w:val="00FF7E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6784F99-7E3C-4F51-A05B-AF32C038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C0A"/>
    <w:rPr>
      <w:lang w:val="es-UY"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locked/>
    <w:rPr>
      <w:rFonts w:cs="Times New Roman"/>
      <w:lang w:val="x-none" w:eastAsia="es-MX"/>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Pr>
      <w:rFonts w:cs="Times New Roman"/>
      <w:lang w:val="x-none" w:eastAsia="es-MX"/>
    </w:rPr>
  </w:style>
  <w:style w:type="paragraph" w:styleId="Textoindependiente">
    <w:name w:val="Body Text"/>
    <w:basedOn w:val="Normal"/>
    <w:link w:val="TextoindependienteCar"/>
    <w:uiPriority w:val="99"/>
    <w:pPr>
      <w:jc w:val="both"/>
    </w:pPr>
    <w:rPr>
      <w:rFonts w:ascii="Arial" w:hAnsi="Arial" w:cs="Arial"/>
      <w:color w:val="000000"/>
    </w:rPr>
  </w:style>
  <w:style w:type="character" w:customStyle="1" w:styleId="TextoindependienteCar">
    <w:name w:val="Texto independiente Car"/>
    <w:link w:val="Textoindependiente"/>
    <w:uiPriority w:val="99"/>
    <w:semiHidden/>
    <w:locked/>
    <w:rPr>
      <w:rFonts w:cs="Times New Roman"/>
      <w:lang w:val="x-none" w:eastAsia="es-MX"/>
    </w:rPr>
  </w:style>
  <w:style w:type="paragraph" w:customStyle="1" w:styleId="Ttulo">
    <w:name w:val="Título"/>
    <w:basedOn w:val="Normal"/>
    <w:link w:val="TtuloCar"/>
    <w:uiPriority w:val="10"/>
    <w:qFormat/>
    <w:rsid w:val="00626C3E"/>
    <w:pPr>
      <w:jc w:val="center"/>
    </w:pPr>
    <w:rPr>
      <w:rFonts w:ascii="Arial" w:hAnsi="Arial"/>
      <w:lang w:val="es-MX"/>
    </w:rPr>
  </w:style>
  <w:style w:type="character" w:customStyle="1" w:styleId="TtuloCar">
    <w:name w:val="Título Car"/>
    <w:link w:val="Ttulo"/>
    <w:uiPriority w:val="10"/>
    <w:locked/>
    <w:rPr>
      <w:rFonts w:ascii="Cambria" w:eastAsia="Times New Roman" w:hAnsi="Cambria" w:cs="Times New Roman"/>
      <w:b/>
      <w:bCs/>
      <w:kern w:val="28"/>
      <w:sz w:val="32"/>
      <w:szCs w:val="32"/>
      <w:lang w:val="x-none" w:eastAsia="es-MX"/>
    </w:rPr>
  </w:style>
  <w:style w:type="paragraph" w:customStyle="1" w:styleId="Default">
    <w:name w:val="Default"/>
    <w:rsid w:val="002C0BBB"/>
    <w:pPr>
      <w:widowControl w:val="0"/>
      <w:autoSpaceDE w:val="0"/>
      <w:autoSpaceDN w:val="0"/>
      <w:adjustRightInd w:val="0"/>
    </w:pPr>
    <w:rPr>
      <w:rFonts w:ascii="Palatino" w:hAnsi="Palatino" w:cs="Palatino"/>
      <w:color w:val="000000"/>
      <w:sz w:val="24"/>
      <w:szCs w:val="24"/>
    </w:rPr>
  </w:style>
  <w:style w:type="paragraph" w:customStyle="1" w:styleId="CM1">
    <w:name w:val="CM1"/>
    <w:basedOn w:val="Default"/>
    <w:next w:val="Default"/>
    <w:rsid w:val="002C0BBB"/>
    <w:rPr>
      <w:color w:val="auto"/>
    </w:rPr>
  </w:style>
  <w:style w:type="table" w:styleId="Tablaconcuadrcula">
    <w:name w:val="Table Grid"/>
    <w:basedOn w:val="Tablanormal"/>
    <w:uiPriority w:val="59"/>
    <w:rsid w:val="00380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B74479"/>
    <w:rPr>
      <w:rFonts w:cs="Times New Roman"/>
      <w:color w:val="0000FF"/>
      <w:u w:val="single"/>
    </w:rPr>
  </w:style>
  <w:style w:type="character" w:styleId="Nmerodepgina">
    <w:name w:val="page number"/>
    <w:uiPriority w:val="99"/>
    <w:rsid w:val="008B5E38"/>
    <w:rPr>
      <w:rFonts w:cs="Times New Roman"/>
    </w:rPr>
  </w:style>
  <w:style w:type="paragraph" w:styleId="Mapadeldocumento">
    <w:name w:val="Document Map"/>
    <w:basedOn w:val="Normal"/>
    <w:link w:val="MapadeldocumentoCar"/>
    <w:uiPriority w:val="99"/>
    <w:semiHidden/>
    <w:rsid w:val="007A1C44"/>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Tahoma" w:hAnsi="Tahoma" w:cs="Tahoma"/>
      <w:sz w:val="16"/>
      <w:szCs w:val="16"/>
      <w:lang w:val="x-none" w:eastAsia="es-MX"/>
    </w:rPr>
  </w:style>
  <w:style w:type="paragraph" w:styleId="Prrafodelista">
    <w:name w:val="List Paragraph"/>
    <w:basedOn w:val="Normal"/>
    <w:uiPriority w:val="34"/>
    <w:qFormat/>
    <w:rsid w:val="00F2631B"/>
    <w:pPr>
      <w:ind w:left="708"/>
    </w:pPr>
  </w:style>
  <w:style w:type="character" w:styleId="Hipervnculovisitado">
    <w:name w:val="FollowedHyperlink"/>
    <w:basedOn w:val="Fuentedeprrafopredeter"/>
    <w:rsid w:val="00D90CF8"/>
    <w:rPr>
      <w:color w:val="954F72" w:themeColor="followedHyperlink"/>
      <w:u w:val="single"/>
    </w:rPr>
  </w:style>
  <w:style w:type="paragraph" w:styleId="Textodeglobo">
    <w:name w:val="Balloon Text"/>
    <w:basedOn w:val="Normal"/>
    <w:link w:val="TextodegloboCar"/>
    <w:rsid w:val="00965096"/>
    <w:rPr>
      <w:rFonts w:ascii="Segoe UI" w:hAnsi="Segoe UI" w:cs="Segoe UI"/>
      <w:sz w:val="18"/>
      <w:szCs w:val="18"/>
    </w:rPr>
  </w:style>
  <w:style w:type="character" w:customStyle="1" w:styleId="TextodegloboCar">
    <w:name w:val="Texto de globo Car"/>
    <w:basedOn w:val="Fuentedeprrafopredeter"/>
    <w:link w:val="Textodeglobo"/>
    <w:rsid w:val="00965096"/>
    <w:rPr>
      <w:rFonts w:ascii="Segoe UI" w:hAnsi="Segoe UI" w:cs="Segoe UI"/>
      <w:sz w:val="18"/>
      <w:szCs w:val="18"/>
      <w:lang w:val="es-UY"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7</Pages>
  <Words>1292</Words>
  <Characters>7110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Montevideo, 30 de mayo de 2007</vt:lpstr>
    </vt:vector>
  </TitlesOfParts>
  <Company>Comision de patrimonio</Company>
  <LinksUpToDate>false</LinksUpToDate>
  <CharactersWithSpaces>8386</CharactersWithSpaces>
  <SharedDoc>false</SharedDoc>
  <HLinks>
    <vt:vector size="24" baseType="variant">
      <vt:variant>
        <vt:i4>4915298</vt:i4>
      </vt:variant>
      <vt:variant>
        <vt:i4>9</vt:i4>
      </vt:variant>
      <vt:variant>
        <vt:i4>0</vt:i4>
      </vt:variant>
      <vt:variant>
        <vt:i4>5</vt:i4>
      </vt:variant>
      <vt:variant>
        <vt:lpwstr>mailto:dia@patrimonio.mec.gub.uy</vt:lpwstr>
      </vt:variant>
      <vt:variant>
        <vt:lpwstr/>
      </vt:variant>
      <vt:variant>
        <vt:i4>196626</vt:i4>
      </vt:variant>
      <vt:variant>
        <vt:i4>6</vt:i4>
      </vt:variant>
      <vt:variant>
        <vt:i4>0</vt:i4>
      </vt:variant>
      <vt:variant>
        <vt:i4>5</vt:i4>
      </vt:variant>
      <vt:variant>
        <vt:lpwstr>https://www.presidencia.gub.uy/comunicacion/comunicacionnoticias/medidas-gobierno-social-emergencia-sanitaria-covid19</vt:lpwstr>
      </vt:variant>
      <vt:variant>
        <vt:lpwstr>navegacion-contenido</vt:lpwstr>
      </vt:variant>
      <vt:variant>
        <vt:i4>4915298</vt:i4>
      </vt:variant>
      <vt:variant>
        <vt:i4>3</vt:i4>
      </vt:variant>
      <vt:variant>
        <vt:i4>0</vt:i4>
      </vt:variant>
      <vt:variant>
        <vt:i4>5</vt:i4>
      </vt:variant>
      <vt:variant>
        <vt:lpwstr>mailto:dia@patrimonio.mec.gub.uy</vt:lpwstr>
      </vt:variant>
      <vt:variant>
        <vt:lpwstr/>
      </vt:variant>
      <vt:variant>
        <vt:i4>1245271</vt:i4>
      </vt:variant>
      <vt:variant>
        <vt:i4>0</vt:i4>
      </vt:variant>
      <vt:variant>
        <vt:i4>0</vt:i4>
      </vt:variant>
      <vt:variant>
        <vt:i4>5</vt:i4>
      </vt:variant>
      <vt:variant>
        <vt:lpwstr>http://www.patrimoniouruguay.gub.uy/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Montevideo, 30 de mayo de 2007</dc:title>
  <dc:subject/>
  <dc:creator>Registro</dc:creator>
  <cp:keywords/>
  <dc:description/>
  <cp:lastModifiedBy>Agustina CARRIQUIRY</cp:lastModifiedBy>
  <cp:revision>54</cp:revision>
  <cp:lastPrinted>2020-09-29T21:25:00Z</cp:lastPrinted>
  <dcterms:created xsi:type="dcterms:W3CDTF">2020-09-29T15:32:00Z</dcterms:created>
  <dcterms:modified xsi:type="dcterms:W3CDTF">2020-09-30T14:36:00Z</dcterms:modified>
</cp:coreProperties>
</file>